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B3" w:rsidRPr="003D2B60" w:rsidRDefault="00B35EB3" w:rsidP="00B35EB3">
      <w:pPr>
        <w:autoSpaceDE w:val="0"/>
        <w:autoSpaceDN w:val="0"/>
        <w:adjustRightInd w:val="0"/>
        <w:spacing w:after="0" w:line="240" w:lineRule="auto"/>
        <w:rPr>
          <w:rFonts w:ascii="ArialMT" w:hAnsi="ArialMT" w:cs="ArialMT"/>
          <w:b/>
          <w:color w:val="16818E"/>
          <w:sz w:val="40"/>
          <w:szCs w:val="40"/>
          <w:u w:val="single"/>
        </w:rPr>
      </w:pPr>
      <w:r w:rsidRPr="003D2B60">
        <w:rPr>
          <w:rFonts w:ascii="ArialMT" w:hAnsi="ArialMT" w:cs="ArialMT"/>
          <w:b/>
          <w:color w:val="16818E"/>
          <w:sz w:val="40"/>
          <w:szCs w:val="40"/>
          <w:u w:val="single"/>
        </w:rPr>
        <w:t>Histoire et géographie</w:t>
      </w:r>
    </w:p>
    <w:p w:rsidR="00186521" w:rsidRPr="003D2B60" w:rsidRDefault="00186521" w:rsidP="00B35EB3">
      <w:pPr>
        <w:autoSpaceDE w:val="0"/>
        <w:autoSpaceDN w:val="0"/>
        <w:adjustRightInd w:val="0"/>
        <w:spacing w:after="0" w:line="240" w:lineRule="auto"/>
        <w:rPr>
          <w:rFonts w:ascii="ArialMT" w:hAnsi="ArialMT" w:cs="ArialMT"/>
          <w:b/>
          <w:color w:val="16818E"/>
          <w:sz w:val="40"/>
          <w:szCs w:val="40"/>
          <w:u w:val="single"/>
        </w:rPr>
      </w:pPr>
    </w:p>
    <w:p w:rsidR="00186521" w:rsidRPr="003D2B60" w:rsidRDefault="00186521" w:rsidP="00B35EB3">
      <w:pPr>
        <w:autoSpaceDE w:val="0"/>
        <w:autoSpaceDN w:val="0"/>
        <w:adjustRightInd w:val="0"/>
        <w:spacing w:after="0" w:line="240" w:lineRule="auto"/>
        <w:rPr>
          <w:rFonts w:ascii="ArialMT" w:hAnsi="ArialMT" w:cs="ArialMT"/>
          <w:b/>
          <w:color w:val="16818E"/>
          <w:sz w:val="32"/>
          <w:szCs w:val="32"/>
        </w:rPr>
      </w:pPr>
      <w:r w:rsidRPr="003D2B60">
        <w:rPr>
          <w:rFonts w:ascii="ArialMT" w:hAnsi="ArialMT" w:cs="ArialMT"/>
          <w:b/>
          <w:color w:val="16818E"/>
          <w:sz w:val="32"/>
          <w:szCs w:val="32"/>
        </w:rPr>
        <w:t>Adaptations 2016. Validation IGEN du 28 juillet 2016</w:t>
      </w:r>
    </w:p>
    <w:p w:rsidR="002C4505" w:rsidRPr="003D2B60" w:rsidRDefault="002C4505" w:rsidP="00B35EB3">
      <w:pPr>
        <w:autoSpaceDE w:val="0"/>
        <w:autoSpaceDN w:val="0"/>
        <w:adjustRightInd w:val="0"/>
        <w:spacing w:after="0" w:line="240" w:lineRule="auto"/>
        <w:rPr>
          <w:rFonts w:ascii="ArialMT" w:hAnsi="ArialMT" w:cs="ArialMT"/>
          <w:color w:val="16818E"/>
          <w:sz w:val="20"/>
          <w:szCs w:val="20"/>
        </w:rPr>
      </w:pPr>
    </w:p>
    <w:p w:rsidR="002C4505"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xml:space="preserve">Les élèves poursuivent au cycle 3 la construction progressive et de plus en plus explicite de leur </w:t>
      </w:r>
      <w:r w:rsidR="002C4505" w:rsidRPr="003D2B60">
        <w:rPr>
          <w:rFonts w:ascii="ArialMT" w:hAnsi="ArialMT" w:cs="ArialMT"/>
          <w:color w:val="000000"/>
          <w:sz w:val="19"/>
          <w:szCs w:val="19"/>
        </w:rPr>
        <w:t xml:space="preserve">rapport au temps et à l'espace </w:t>
      </w:r>
      <w:r w:rsidRPr="003D2B60">
        <w:rPr>
          <w:rFonts w:ascii="ArialMT" w:hAnsi="ArialMT" w:cs="ArialMT"/>
          <w:color w:val="000000"/>
          <w:sz w:val="19"/>
          <w:szCs w:val="19"/>
        </w:rPr>
        <w:t>à partir des contributions de deux enseignements discipl</w:t>
      </w:r>
      <w:r w:rsidR="002C4505" w:rsidRPr="003D2B60">
        <w:rPr>
          <w:rFonts w:ascii="ArialMT" w:hAnsi="ArialMT" w:cs="ArialMT"/>
          <w:color w:val="000000"/>
          <w:sz w:val="19"/>
          <w:szCs w:val="19"/>
        </w:rPr>
        <w:t xml:space="preserve">inaires liés, l'histoire et la </w:t>
      </w:r>
      <w:r w:rsidRPr="003D2B60">
        <w:rPr>
          <w:rFonts w:ascii="ArialMT" w:hAnsi="ArialMT" w:cs="ArialMT"/>
          <w:color w:val="000000"/>
          <w:sz w:val="19"/>
          <w:szCs w:val="19"/>
        </w:rPr>
        <w:t>géographie,</w:t>
      </w:r>
      <w:r w:rsidR="002C4505" w:rsidRPr="003D2B60">
        <w:rPr>
          <w:rFonts w:ascii="ArialMT" w:hAnsi="ArialMT" w:cs="ArialMT"/>
          <w:color w:val="000000"/>
          <w:sz w:val="19"/>
          <w:szCs w:val="19"/>
        </w:rPr>
        <w:t xml:space="preserve"> dont les finalités civiques et </w:t>
      </w:r>
      <w:r w:rsidRPr="003D2B60">
        <w:rPr>
          <w:rFonts w:ascii="ArialMT" w:hAnsi="ArialMT" w:cs="ArialMT"/>
          <w:color w:val="000000"/>
          <w:sz w:val="19"/>
          <w:szCs w:val="19"/>
        </w:rPr>
        <w:t>culturelles à la fin du cycle. Ces deux enseignements traitent de thématiques et de notions comm</w:t>
      </w:r>
      <w:r w:rsidR="002C4505" w:rsidRPr="003D2B60">
        <w:rPr>
          <w:rFonts w:ascii="ArialMT" w:hAnsi="ArialMT" w:cs="ArialMT"/>
          <w:color w:val="000000"/>
          <w:sz w:val="19"/>
          <w:szCs w:val="19"/>
        </w:rPr>
        <w:t xml:space="preserve">unes et partagent des outils et </w:t>
      </w:r>
      <w:r w:rsidRPr="003D2B60">
        <w:rPr>
          <w:rFonts w:ascii="ArialMT" w:hAnsi="ArialMT" w:cs="ArialMT"/>
          <w:color w:val="000000"/>
          <w:sz w:val="19"/>
          <w:szCs w:val="19"/>
        </w:rPr>
        <w:t>des méthodes. Leurs spécificités tiennent à leurs objets d'étude, le temps et l'espace, et aux mod</w:t>
      </w:r>
      <w:r w:rsidR="002C4505" w:rsidRPr="003D2B60">
        <w:rPr>
          <w:rFonts w:ascii="ArialMT" w:hAnsi="ArialMT" w:cs="ArialMT"/>
          <w:color w:val="000000"/>
          <w:sz w:val="19"/>
          <w:szCs w:val="19"/>
        </w:rPr>
        <w:t xml:space="preserve">alités qu'ils mettent en œuvre </w:t>
      </w:r>
      <w:r w:rsidRPr="003D2B60">
        <w:rPr>
          <w:rFonts w:ascii="ArialMT" w:hAnsi="ArialMT" w:cs="ArialMT"/>
          <w:color w:val="000000"/>
          <w:sz w:val="19"/>
          <w:szCs w:val="19"/>
        </w:rPr>
        <w:t xml:space="preserve">pour les appréhender. </w:t>
      </w:r>
    </w:p>
    <w:p w:rsidR="002C4505" w:rsidRPr="003D2B60" w:rsidRDefault="002C4505" w:rsidP="002C4505">
      <w:pPr>
        <w:autoSpaceDE w:val="0"/>
        <w:autoSpaceDN w:val="0"/>
        <w:adjustRightInd w:val="0"/>
        <w:spacing w:after="0" w:line="240" w:lineRule="auto"/>
        <w:jc w:val="both"/>
        <w:rPr>
          <w:rFonts w:ascii="ArialMT" w:hAnsi="ArialMT" w:cs="ArialMT"/>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Histoire et géographie sont enseignées à parts égales durant tout le cyc</w:t>
      </w:r>
      <w:r w:rsidR="002C4505" w:rsidRPr="003D2B60">
        <w:rPr>
          <w:rFonts w:ascii="ArialMT" w:hAnsi="ArialMT" w:cs="ArialMT"/>
          <w:color w:val="000000"/>
          <w:sz w:val="19"/>
          <w:szCs w:val="19"/>
        </w:rPr>
        <w:t xml:space="preserve">le 3. Pour la classe de 6e, les </w:t>
      </w:r>
      <w:r w:rsidRPr="003D2B60">
        <w:rPr>
          <w:rFonts w:ascii="ArialMT" w:hAnsi="ArialMT" w:cs="ArialMT"/>
          <w:color w:val="000000"/>
          <w:sz w:val="19"/>
          <w:szCs w:val="19"/>
        </w:rPr>
        <w:t>enseignants déterminent le volume horaire qu'ils consacrent à chaque thème ou sous-</w:t>
      </w:r>
      <w:r w:rsidR="002C4505" w:rsidRPr="003D2B60">
        <w:rPr>
          <w:rFonts w:ascii="ArialMT" w:hAnsi="ArialMT" w:cs="ArialMT"/>
          <w:color w:val="000000"/>
          <w:sz w:val="19"/>
          <w:szCs w:val="19"/>
        </w:rPr>
        <w:t xml:space="preserve">thème en fonction des démarches </w:t>
      </w:r>
      <w:r w:rsidRPr="003D2B60">
        <w:rPr>
          <w:rFonts w:ascii="ArialMT" w:hAnsi="ArialMT" w:cs="ArialMT"/>
          <w:color w:val="000000"/>
          <w:sz w:val="19"/>
          <w:szCs w:val="19"/>
        </w:rPr>
        <w:t xml:space="preserve">pédagogiques qu'ils souhaitent mettre en </w:t>
      </w:r>
      <w:proofErr w:type="spellStart"/>
      <w:r w:rsidRPr="003D2B60">
        <w:rPr>
          <w:rFonts w:ascii="ArialMT" w:hAnsi="ArialMT" w:cs="ArialMT"/>
          <w:color w:val="000000"/>
          <w:sz w:val="19"/>
          <w:szCs w:val="19"/>
        </w:rPr>
        <w:t>oeuvre</w:t>
      </w:r>
      <w:proofErr w:type="spellEnd"/>
      <w:r w:rsidRPr="003D2B60">
        <w:rPr>
          <w:rFonts w:ascii="ArialMT" w:hAnsi="ArialMT" w:cs="ArialMT"/>
          <w:color w:val="000000"/>
          <w:sz w:val="19"/>
          <w:szCs w:val="19"/>
        </w:rPr>
        <w:t>. Les professeurs établissent des liens avec l'e</w:t>
      </w:r>
      <w:r w:rsidR="002C4505" w:rsidRPr="003D2B60">
        <w:rPr>
          <w:rFonts w:ascii="ArialMT" w:hAnsi="ArialMT" w:cs="ArialMT"/>
          <w:color w:val="000000"/>
          <w:sz w:val="19"/>
          <w:szCs w:val="19"/>
        </w:rPr>
        <w:t xml:space="preserve">nseignement moral et civique et </w:t>
      </w:r>
      <w:r w:rsidRPr="003D2B60">
        <w:rPr>
          <w:rFonts w:ascii="ArialMT" w:hAnsi="ArialMT" w:cs="ArialMT"/>
          <w:color w:val="000000"/>
          <w:sz w:val="19"/>
          <w:szCs w:val="19"/>
        </w:rPr>
        <w:t>sont attentifs à la contribution effective de l'enseignement de l'histoire et de la géographie à l'attei</w:t>
      </w:r>
      <w:r w:rsidR="002C4505" w:rsidRPr="003D2B60">
        <w:rPr>
          <w:rFonts w:ascii="ArialMT" w:hAnsi="ArialMT" w:cs="ArialMT"/>
          <w:color w:val="000000"/>
          <w:sz w:val="19"/>
          <w:szCs w:val="19"/>
        </w:rPr>
        <w:t xml:space="preserve">nte des objectifs du cycle dans </w:t>
      </w:r>
      <w:r w:rsidRPr="003D2B60">
        <w:rPr>
          <w:rFonts w:ascii="ArialMT" w:hAnsi="ArialMT" w:cs="ArialMT"/>
          <w:color w:val="000000"/>
          <w:sz w:val="19"/>
          <w:szCs w:val="19"/>
        </w:rPr>
        <w:t>les différents domaines du socle commun - notamment les domaines 1 et 2. Tout au long du cyc</w:t>
      </w:r>
      <w:r w:rsidR="002C4505" w:rsidRPr="003D2B60">
        <w:rPr>
          <w:rFonts w:ascii="ArialMT" w:hAnsi="ArialMT" w:cs="ArialMT"/>
          <w:color w:val="000000"/>
          <w:sz w:val="19"/>
          <w:szCs w:val="19"/>
        </w:rPr>
        <w:t xml:space="preserve">le 3, les élèves acquièrent des </w:t>
      </w:r>
      <w:r w:rsidRPr="003D2B60">
        <w:rPr>
          <w:rFonts w:ascii="ArialMT" w:hAnsi="ArialMT" w:cs="ArialMT"/>
          <w:color w:val="000000"/>
          <w:sz w:val="19"/>
          <w:szCs w:val="19"/>
        </w:rPr>
        <w:t>compétences et des connaissances qu'ils pourront mobiliser dans la suite de leur scolarité et de leur vie personnelle.</w:t>
      </w:r>
    </w:p>
    <w:p w:rsidR="002C4505" w:rsidRPr="003D2B60" w:rsidRDefault="002C4505" w:rsidP="002C4505">
      <w:pPr>
        <w:autoSpaceDE w:val="0"/>
        <w:autoSpaceDN w:val="0"/>
        <w:adjustRightInd w:val="0"/>
        <w:spacing w:after="0" w:line="240" w:lineRule="auto"/>
        <w:jc w:val="both"/>
        <w:rPr>
          <w:rFonts w:ascii="ArialMT" w:hAnsi="ArialMT" w:cs="ArialMT"/>
          <w:color w:val="000000"/>
          <w:sz w:val="19"/>
          <w:szCs w:val="19"/>
        </w:rPr>
      </w:pPr>
    </w:p>
    <w:p w:rsidR="00B35EB3" w:rsidRPr="003D2B60" w:rsidRDefault="002C4505" w:rsidP="00B35EB3">
      <w:pPr>
        <w:autoSpaceDE w:val="0"/>
        <w:autoSpaceDN w:val="0"/>
        <w:adjustRightInd w:val="0"/>
        <w:spacing w:after="0" w:line="240" w:lineRule="auto"/>
        <w:rPr>
          <w:rFonts w:ascii="Arial-BoldMT" w:hAnsi="Arial-BoldMT" w:cs="Arial-BoldMT"/>
          <w:b/>
          <w:bCs/>
          <w:color w:val="16818E"/>
          <w:sz w:val="19"/>
          <w:szCs w:val="19"/>
        </w:rPr>
      </w:pPr>
      <w:r w:rsidRPr="003D2B60">
        <w:rPr>
          <w:rFonts w:ascii="Arial-BoldMT" w:hAnsi="Arial-BoldMT" w:cs="Arial-BoldMT"/>
          <w:b/>
          <w:bCs/>
          <w:color w:val="16818E"/>
          <w:sz w:val="19"/>
          <w:szCs w:val="19"/>
        </w:rPr>
        <w:t xml:space="preserve">Compétences Domaines du </w:t>
      </w:r>
      <w:r w:rsidR="00B35EB3" w:rsidRPr="003D2B60">
        <w:rPr>
          <w:rFonts w:ascii="Arial-BoldMT" w:hAnsi="Arial-BoldMT" w:cs="Arial-BoldMT"/>
          <w:b/>
          <w:bCs/>
          <w:color w:val="16818E"/>
          <w:sz w:val="19"/>
          <w:szCs w:val="19"/>
        </w:rPr>
        <w:t>socle</w:t>
      </w:r>
    </w:p>
    <w:p w:rsidR="002C4505" w:rsidRPr="003D2B60" w:rsidRDefault="002C4505" w:rsidP="00B35EB3">
      <w:pPr>
        <w:autoSpaceDE w:val="0"/>
        <w:autoSpaceDN w:val="0"/>
        <w:adjustRightInd w:val="0"/>
        <w:spacing w:after="0" w:line="240" w:lineRule="auto"/>
        <w:rPr>
          <w:rFonts w:ascii="Arial-BoldMT" w:hAnsi="Arial-BoldMT" w:cs="Arial-BoldMT"/>
          <w:b/>
          <w:bCs/>
          <w:color w:val="16818E"/>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19"/>
          <w:szCs w:val="19"/>
        </w:rPr>
      </w:pPr>
      <w:r w:rsidRPr="003D2B60">
        <w:rPr>
          <w:rFonts w:ascii="Arial-BoldMT" w:hAnsi="Arial-BoldMT" w:cs="Arial-BoldMT"/>
          <w:b/>
          <w:bCs/>
          <w:color w:val="000000"/>
          <w:sz w:val="19"/>
          <w:szCs w:val="19"/>
        </w:rPr>
        <w:t>Se repérer dans le temps : construire des repères historiques</w:t>
      </w:r>
    </w:p>
    <w:p w:rsidR="002C4505" w:rsidRPr="003D2B60" w:rsidRDefault="002C4505" w:rsidP="00B35EB3">
      <w:pPr>
        <w:autoSpaceDE w:val="0"/>
        <w:autoSpaceDN w:val="0"/>
        <w:adjustRightInd w:val="0"/>
        <w:spacing w:after="0" w:line="240" w:lineRule="auto"/>
        <w:rPr>
          <w:rFonts w:ascii="Arial-BoldMT" w:hAnsi="Arial-BoldMT" w:cs="Arial-BoldMT"/>
          <w:b/>
          <w:bCs/>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Situer chronologiquement des grandes périodes historiques.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xml:space="preserve">- Ordonner des faits les uns par rapport aux autres et les situer dans une époque </w:t>
      </w:r>
      <w:proofErr w:type="spellStart"/>
      <w:r w:rsidRPr="003D2B60">
        <w:rPr>
          <w:rFonts w:ascii="ArialMT" w:hAnsi="ArialMT" w:cs="ArialMT"/>
          <w:color w:val="000000"/>
          <w:sz w:val="19"/>
          <w:szCs w:val="19"/>
        </w:rPr>
        <w:t>ou</w:t>
      </w:r>
      <w:proofErr w:type="spellEnd"/>
      <w:r w:rsidRPr="003D2B60">
        <w:rPr>
          <w:rFonts w:ascii="ArialMT" w:hAnsi="ArialMT" w:cs="ArialMT"/>
          <w:color w:val="000000"/>
          <w:sz w:val="19"/>
          <w:szCs w:val="19"/>
        </w:rPr>
        <w:t xml:space="preserve"> une période donnée.</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Manipuler et réinvestir le repère historique dans différents contextes.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Utiliser des documents donnant à voir une représentation du temps (don</w:t>
      </w:r>
      <w:r w:rsidR="002C4505" w:rsidRPr="003D2B60">
        <w:rPr>
          <w:rFonts w:ascii="ArialMT" w:hAnsi="ArialMT" w:cs="ArialMT"/>
          <w:color w:val="000000"/>
          <w:sz w:val="19"/>
          <w:szCs w:val="19"/>
        </w:rPr>
        <w:t xml:space="preserve">t les frises chronologiques), à </w:t>
      </w:r>
      <w:r w:rsidRPr="003D2B60">
        <w:rPr>
          <w:rFonts w:ascii="ArialMT" w:hAnsi="ArialMT" w:cs="ArialMT"/>
          <w:color w:val="000000"/>
          <w:sz w:val="19"/>
          <w:szCs w:val="19"/>
        </w:rPr>
        <w:t>différentes échelles, et le lexique relatif au découpage du temps et suscitant la mise en perspective des faits.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Mémoriser les repères historiques liés au programme et savoir les mobiliser dans différents contextes.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1, 2, 5</w:t>
      </w:r>
    </w:p>
    <w:p w:rsidR="002C4505" w:rsidRPr="003D2B60" w:rsidRDefault="002C4505" w:rsidP="00B35EB3">
      <w:pPr>
        <w:autoSpaceDE w:val="0"/>
        <w:autoSpaceDN w:val="0"/>
        <w:adjustRightInd w:val="0"/>
        <w:spacing w:after="0" w:line="240" w:lineRule="auto"/>
        <w:rPr>
          <w:rFonts w:ascii="ArialMT" w:hAnsi="ArialMT" w:cs="ArialMT"/>
          <w:color w:val="000000"/>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19"/>
          <w:szCs w:val="19"/>
        </w:rPr>
      </w:pPr>
      <w:r w:rsidRPr="003D2B60">
        <w:rPr>
          <w:rFonts w:ascii="Arial-BoldMT" w:hAnsi="Arial-BoldMT" w:cs="Arial-BoldMT"/>
          <w:b/>
          <w:bCs/>
          <w:color w:val="000000"/>
          <w:sz w:val="19"/>
          <w:szCs w:val="19"/>
        </w:rPr>
        <w:t>Se repérer dans l'espace : construire des repères géographiques</w:t>
      </w:r>
    </w:p>
    <w:p w:rsidR="002C4505" w:rsidRPr="003D2B60" w:rsidRDefault="002C4505" w:rsidP="00B35EB3">
      <w:pPr>
        <w:autoSpaceDE w:val="0"/>
        <w:autoSpaceDN w:val="0"/>
        <w:adjustRightInd w:val="0"/>
        <w:spacing w:after="0" w:line="240" w:lineRule="auto"/>
        <w:rPr>
          <w:rFonts w:ascii="Arial-BoldMT" w:hAnsi="Arial-BoldMT" w:cs="Arial-BoldMT"/>
          <w:b/>
          <w:bCs/>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Nommer et localiser les grands repères géographiques.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Nommer et localiser un lieu dans un espace géographique.</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Nommer, localiser et caractériser des espaces.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Situer des lieux et des espaces les uns par rapport aux autres.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Appréhender la notion d'échelle géographique.</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Mémoriser les repères géographiques liés au programme et savoir les mobiliser dans différents contextes.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1, 2, 5</w:t>
      </w:r>
    </w:p>
    <w:p w:rsidR="002C4505" w:rsidRPr="003D2B60" w:rsidRDefault="002C4505" w:rsidP="00B35EB3">
      <w:pPr>
        <w:autoSpaceDE w:val="0"/>
        <w:autoSpaceDN w:val="0"/>
        <w:adjustRightInd w:val="0"/>
        <w:spacing w:after="0" w:line="240" w:lineRule="auto"/>
        <w:rPr>
          <w:rFonts w:ascii="ArialMT" w:hAnsi="ArialMT" w:cs="ArialMT"/>
          <w:color w:val="000000"/>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19"/>
          <w:szCs w:val="19"/>
        </w:rPr>
      </w:pPr>
      <w:r w:rsidRPr="003D2B60">
        <w:rPr>
          <w:rFonts w:ascii="Arial-BoldMT" w:hAnsi="Arial-BoldMT" w:cs="Arial-BoldMT"/>
          <w:b/>
          <w:bCs/>
          <w:color w:val="000000"/>
          <w:sz w:val="19"/>
          <w:szCs w:val="19"/>
        </w:rPr>
        <w:t>Raisonner, justifier une démarche et les choix effectués</w:t>
      </w:r>
    </w:p>
    <w:p w:rsidR="002C4505" w:rsidRPr="003D2B60" w:rsidRDefault="002C4505" w:rsidP="00B35EB3">
      <w:pPr>
        <w:autoSpaceDE w:val="0"/>
        <w:autoSpaceDN w:val="0"/>
        <w:adjustRightInd w:val="0"/>
        <w:spacing w:after="0" w:line="240" w:lineRule="auto"/>
        <w:rPr>
          <w:rFonts w:ascii="Arial-BoldMT" w:hAnsi="Arial-BoldMT" w:cs="Arial-BoldMT"/>
          <w:b/>
          <w:bCs/>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Poser des questions, se poser des questions.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Formuler des hypothèses.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Vérifier.</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Justifier.</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1,2</w:t>
      </w:r>
    </w:p>
    <w:p w:rsidR="002C4505" w:rsidRPr="003D2B60" w:rsidRDefault="002C4505" w:rsidP="00B35EB3">
      <w:pPr>
        <w:autoSpaceDE w:val="0"/>
        <w:autoSpaceDN w:val="0"/>
        <w:adjustRightInd w:val="0"/>
        <w:spacing w:after="0" w:line="240" w:lineRule="auto"/>
        <w:rPr>
          <w:rFonts w:ascii="ArialMT" w:hAnsi="ArialMT" w:cs="ArialMT"/>
          <w:color w:val="000000"/>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19"/>
          <w:szCs w:val="19"/>
        </w:rPr>
      </w:pPr>
      <w:r w:rsidRPr="003D2B60">
        <w:rPr>
          <w:rFonts w:ascii="Arial-BoldMT" w:hAnsi="Arial-BoldMT" w:cs="Arial-BoldMT"/>
          <w:b/>
          <w:bCs/>
          <w:color w:val="000000"/>
          <w:sz w:val="19"/>
          <w:szCs w:val="19"/>
        </w:rPr>
        <w:t>S'informer dans le monde du numérique</w:t>
      </w:r>
    </w:p>
    <w:p w:rsidR="002C4505" w:rsidRPr="003D2B60" w:rsidRDefault="002C4505" w:rsidP="00B35EB3">
      <w:pPr>
        <w:autoSpaceDE w:val="0"/>
        <w:autoSpaceDN w:val="0"/>
        <w:adjustRightInd w:val="0"/>
        <w:spacing w:after="0" w:line="240" w:lineRule="auto"/>
        <w:rPr>
          <w:rFonts w:ascii="Arial-BoldMT" w:hAnsi="Arial-BoldMT" w:cs="Arial-BoldMT"/>
          <w:b/>
          <w:bCs/>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Connaitre différents systèmes d'information, les utiliser.</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Trouver, sélectionner et exploiter des informations dans une ressource numérique.</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1, 2</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Identifier la ressource numérique utilisée.</w:t>
      </w:r>
    </w:p>
    <w:p w:rsidR="002C4505" w:rsidRPr="003D2B60" w:rsidRDefault="002C4505" w:rsidP="002C4505">
      <w:pPr>
        <w:autoSpaceDE w:val="0"/>
        <w:autoSpaceDN w:val="0"/>
        <w:adjustRightInd w:val="0"/>
        <w:spacing w:after="0" w:line="240" w:lineRule="auto"/>
        <w:jc w:val="both"/>
        <w:rPr>
          <w:rFonts w:ascii="ArialMT" w:hAnsi="ArialMT" w:cs="ArialMT"/>
          <w:color w:val="000000"/>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19"/>
          <w:szCs w:val="19"/>
        </w:rPr>
      </w:pPr>
      <w:r w:rsidRPr="003D2B60">
        <w:rPr>
          <w:rFonts w:ascii="Arial-BoldMT" w:hAnsi="Arial-BoldMT" w:cs="Arial-BoldMT"/>
          <w:b/>
          <w:bCs/>
          <w:color w:val="000000"/>
          <w:sz w:val="19"/>
          <w:szCs w:val="19"/>
        </w:rPr>
        <w:t>Comprendre un document</w:t>
      </w:r>
    </w:p>
    <w:p w:rsidR="002C4505" w:rsidRPr="003D2B60" w:rsidRDefault="002C4505" w:rsidP="00B35EB3">
      <w:pPr>
        <w:autoSpaceDE w:val="0"/>
        <w:autoSpaceDN w:val="0"/>
        <w:adjustRightInd w:val="0"/>
        <w:spacing w:after="0" w:line="240" w:lineRule="auto"/>
        <w:rPr>
          <w:rFonts w:ascii="Arial-BoldMT" w:hAnsi="Arial-BoldMT" w:cs="Arial-BoldMT"/>
          <w:b/>
          <w:bCs/>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Comprendre le sens général d'un document.</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Identifier le document et savoir pourquoi il doit être identifié.</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Extraire des informations pertinentes pour répondre à une question.</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lastRenderedPageBreak/>
        <w:t>- Savoir que le document exprime un point de vue, identifier et questionner le sens implicite d'un document.</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1, 2</w:t>
      </w:r>
    </w:p>
    <w:p w:rsidR="002C4505" w:rsidRPr="003D2B60" w:rsidRDefault="002C4505" w:rsidP="00B35EB3">
      <w:pPr>
        <w:autoSpaceDE w:val="0"/>
        <w:autoSpaceDN w:val="0"/>
        <w:adjustRightInd w:val="0"/>
        <w:spacing w:after="0" w:line="240" w:lineRule="auto"/>
        <w:rPr>
          <w:rFonts w:ascii="ArialMT" w:hAnsi="ArialMT" w:cs="ArialMT"/>
          <w:color w:val="000000"/>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19"/>
          <w:szCs w:val="19"/>
        </w:rPr>
      </w:pPr>
      <w:r w:rsidRPr="003D2B60">
        <w:rPr>
          <w:rFonts w:ascii="Arial-BoldMT" w:hAnsi="Arial-BoldMT" w:cs="Arial-BoldMT"/>
          <w:b/>
          <w:bCs/>
          <w:color w:val="000000"/>
          <w:sz w:val="19"/>
          <w:szCs w:val="19"/>
        </w:rPr>
        <w:t>Pratiquer différents langages en histoire et en géographie</w:t>
      </w:r>
    </w:p>
    <w:p w:rsidR="002C4505" w:rsidRPr="003D2B60" w:rsidRDefault="002C4505" w:rsidP="00B35EB3">
      <w:pPr>
        <w:autoSpaceDE w:val="0"/>
        <w:autoSpaceDN w:val="0"/>
        <w:adjustRightInd w:val="0"/>
        <w:spacing w:after="0" w:line="240" w:lineRule="auto"/>
        <w:rPr>
          <w:rFonts w:ascii="Arial-BoldMT" w:hAnsi="Arial-BoldMT" w:cs="Arial-BoldMT"/>
          <w:b/>
          <w:bCs/>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Écrire pour structurer sa pensée et son savoir, pour argumenter et écrire pour communiquer et échanger.</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Reconnaitre un récit historique.</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S'exprimer à l'oral pour penser, communiquer et échanger.</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S'approprier et utiliser un lexique historique et géographique approprié.</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Réaliser ou compléter des productions graphiques.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xml:space="preserve">- Utiliser des cartes analogiques et numériques à différentes échelles, des </w:t>
      </w:r>
      <w:r w:rsidR="002C4505" w:rsidRPr="003D2B60">
        <w:rPr>
          <w:rFonts w:ascii="ArialMT" w:hAnsi="ArialMT" w:cs="ArialMT"/>
          <w:color w:val="000000"/>
          <w:sz w:val="19"/>
          <w:szCs w:val="19"/>
        </w:rPr>
        <w:t xml:space="preserve">photographies de paysages ou de </w:t>
      </w:r>
      <w:r w:rsidRPr="003D2B60">
        <w:rPr>
          <w:rFonts w:ascii="ArialMT" w:hAnsi="ArialMT" w:cs="ArialMT"/>
          <w:color w:val="000000"/>
          <w:sz w:val="19"/>
          <w:szCs w:val="19"/>
        </w:rPr>
        <w:t>lieux.</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1, 2, 5</w:t>
      </w:r>
    </w:p>
    <w:p w:rsidR="002C4505" w:rsidRPr="003D2B60" w:rsidRDefault="002C4505" w:rsidP="002C4505">
      <w:pPr>
        <w:autoSpaceDE w:val="0"/>
        <w:autoSpaceDN w:val="0"/>
        <w:adjustRightInd w:val="0"/>
        <w:spacing w:after="0" w:line="240" w:lineRule="auto"/>
        <w:jc w:val="both"/>
        <w:rPr>
          <w:rFonts w:ascii="ArialMT" w:hAnsi="ArialMT" w:cs="ArialMT"/>
          <w:color w:val="000000"/>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19"/>
          <w:szCs w:val="19"/>
        </w:rPr>
      </w:pPr>
      <w:r w:rsidRPr="003D2B60">
        <w:rPr>
          <w:rFonts w:ascii="Arial-BoldMT" w:hAnsi="Arial-BoldMT" w:cs="Arial-BoldMT"/>
          <w:b/>
          <w:bCs/>
          <w:color w:val="000000"/>
          <w:sz w:val="19"/>
          <w:szCs w:val="19"/>
        </w:rPr>
        <w:t>Coopérer et mutualiser</w:t>
      </w:r>
    </w:p>
    <w:p w:rsidR="002C4505" w:rsidRPr="003D2B60" w:rsidRDefault="002C4505" w:rsidP="00B35EB3">
      <w:pPr>
        <w:autoSpaceDE w:val="0"/>
        <w:autoSpaceDN w:val="0"/>
        <w:adjustRightInd w:val="0"/>
        <w:spacing w:after="0" w:line="240" w:lineRule="auto"/>
        <w:rPr>
          <w:rFonts w:ascii="Arial-BoldMT" w:hAnsi="Arial-BoldMT" w:cs="Arial-BoldMT"/>
          <w:b/>
          <w:bCs/>
          <w:color w:val="000000"/>
          <w:sz w:val="19"/>
          <w:szCs w:val="19"/>
        </w:rPr>
      </w:pP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Organiser son travail dans le cadre d'un groupe pour élaborer une tâche commune et/ou une production</w:t>
      </w:r>
      <w:r w:rsidR="002C4505" w:rsidRPr="003D2B60">
        <w:rPr>
          <w:rFonts w:ascii="ArialMT" w:hAnsi="ArialMT" w:cs="ArialMT"/>
          <w:color w:val="000000"/>
          <w:sz w:val="19"/>
          <w:szCs w:val="19"/>
        </w:rPr>
        <w:t xml:space="preserve"> </w:t>
      </w:r>
      <w:r w:rsidRPr="003D2B60">
        <w:rPr>
          <w:rFonts w:ascii="ArialMT" w:hAnsi="ArialMT" w:cs="ArialMT"/>
          <w:color w:val="000000"/>
          <w:sz w:val="19"/>
          <w:szCs w:val="19"/>
        </w:rPr>
        <w:t>collective et mettre à la disposition des autres ses compétences et ses connaissances.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Travailler en commun pour faciliter les apprentissages individuels.</w:t>
      </w:r>
    </w:p>
    <w:p w:rsidR="00B35EB3" w:rsidRPr="003D2B60" w:rsidRDefault="00B35EB3" w:rsidP="002C4505">
      <w:pPr>
        <w:autoSpaceDE w:val="0"/>
        <w:autoSpaceDN w:val="0"/>
        <w:adjustRightInd w:val="0"/>
        <w:spacing w:after="0" w:line="240" w:lineRule="auto"/>
        <w:jc w:val="both"/>
        <w:rPr>
          <w:rFonts w:ascii="ArialMT" w:hAnsi="ArialMT" w:cs="ArialMT"/>
          <w:color w:val="000000"/>
          <w:sz w:val="19"/>
          <w:szCs w:val="19"/>
        </w:rPr>
      </w:pPr>
      <w:r w:rsidRPr="003D2B60">
        <w:rPr>
          <w:rFonts w:ascii="ArialMT" w:hAnsi="ArialMT" w:cs="ArialMT"/>
          <w:color w:val="000000"/>
          <w:sz w:val="19"/>
          <w:szCs w:val="19"/>
        </w:rPr>
        <w:t>- Apprendre à utiliser les outils numériques qui peuvent conduire à des réalisations collectives.</w:t>
      </w:r>
    </w:p>
    <w:p w:rsidR="00B35EB3" w:rsidRPr="003D2B60" w:rsidRDefault="00B35EB3" w:rsidP="00B35EB3">
      <w:pPr>
        <w:autoSpaceDE w:val="0"/>
        <w:autoSpaceDN w:val="0"/>
        <w:adjustRightInd w:val="0"/>
        <w:spacing w:after="0" w:line="240" w:lineRule="auto"/>
        <w:rPr>
          <w:rFonts w:ascii="ArialMT" w:hAnsi="ArialMT" w:cs="ArialMT"/>
          <w:color w:val="000000"/>
          <w:sz w:val="19"/>
          <w:szCs w:val="19"/>
        </w:rPr>
      </w:pPr>
      <w:r w:rsidRPr="003D2B60">
        <w:rPr>
          <w:rFonts w:ascii="ArialMT" w:hAnsi="ArialMT" w:cs="ArialMT"/>
          <w:color w:val="000000"/>
          <w:sz w:val="19"/>
          <w:szCs w:val="19"/>
        </w:rPr>
        <w:t>2, 3</w:t>
      </w:r>
    </w:p>
    <w:p w:rsidR="002C4505" w:rsidRPr="003D2B60" w:rsidRDefault="002C4505" w:rsidP="00B35EB3">
      <w:pPr>
        <w:autoSpaceDE w:val="0"/>
        <w:autoSpaceDN w:val="0"/>
        <w:adjustRightInd w:val="0"/>
        <w:spacing w:after="0" w:line="240" w:lineRule="auto"/>
        <w:rPr>
          <w:rFonts w:ascii="ArialMT" w:hAnsi="ArialMT" w:cs="ArialMT"/>
          <w:b/>
          <w:i/>
          <w:color w:val="000000"/>
          <w:sz w:val="32"/>
          <w:szCs w:val="32"/>
        </w:rPr>
      </w:pPr>
    </w:p>
    <w:p w:rsidR="00B35EB3" w:rsidRPr="003D2B60" w:rsidRDefault="00B35EB3" w:rsidP="00B35EB3">
      <w:pPr>
        <w:autoSpaceDE w:val="0"/>
        <w:autoSpaceDN w:val="0"/>
        <w:adjustRightInd w:val="0"/>
        <w:spacing w:after="0" w:line="240" w:lineRule="auto"/>
        <w:rPr>
          <w:rFonts w:ascii="ArialMT" w:hAnsi="ArialMT" w:cs="ArialMT"/>
          <w:b/>
          <w:i/>
          <w:color w:val="16818E"/>
          <w:sz w:val="32"/>
          <w:szCs w:val="32"/>
        </w:rPr>
      </w:pPr>
      <w:r w:rsidRPr="003D2B60">
        <w:rPr>
          <w:rFonts w:ascii="ArialMT" w:hAnsi="ArialMT" w:cs="ArialMT"/>
          <w:b/>
          <w:i/>
          <w:color w:val="16818E"/>
          <w:sz w:val="32"/>
          <w:szCs w:val="32"/>
        </w:rPr>
        <w:t>Histoire</w:t>
      </w:r>
    </w:p>
    <w:p w:rsidR="002C4505" w:rsidRPr="003D2B60" w:rsidRDefault="002C4505" w:rsidP="00B35EB3">
      <w:pPr>
        <w:autoSpaceDE w:val="0"/>
        <w:autoSpaceDN w:val="0"/>
        <w:adjustRightInd w:val="0"/>
        <w:spacing w:after="0" w:line="240" w:lineRule="auto"/>
        <w:rPr>
          <w:rFonts w:ascii="ArialMT" w:hAnsi="ArialMT" w:cs="ArialMT"/>
          <w:b/>
          <w:i/>
          <w:color w:val="16818E"/>
          <w:sz w:val="32"/>
          <w:szCs w:val="32"/>
        </w:rPr>
      </w:pPr>
    </w:p>
    <w:p w:rsidR="00B35EB3" w:rsidRPr="003D2B60" w:rsidRDefault="00B35EB3" w:rsidP="002C4505">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En travaillant sur des faits historiques, les élèves apprennent d'abord à distinguer l'histoir</w:t>
      </w:r>
      <w:r w:rsidR="002C4505" w:rsidRPr="003D2B60">
        <w:rPr>
          <w:rFonts w:ascii="ArialMT" w:hAnsi="ArialMT" w:cs="ArialMT"/>
          <w:color w:val="000000"/>
        </w:rPr>
        <w:t xml:space="preserve">e de la fiction et commencent à </w:t>
      </w:r>
      <w:r w:rsidRPr="003D2B60">
        <w:rPr>
          <w:rFonts w:ascii="ArialMT" w:hAnsi="ArialMT" w:cs="ArialMT"/>
          <w:color w:val="000000"/>
        </w:rPr>
        <w:t>comprendre que le passé est source d'interrogations.</w:t>
      </w:r>
    </w:p>
    <w:p w:rsidR="00B35EB3" w:rsidRPr="003D2B60" w:rsidRDefault="00B35EB3" w:rsidP="002C4505">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Le projet de formation du cycle 3 ne vise pas une connaissance linéaire et exhaustive de l'hi</w:t>
      </w:r>
      <w:r w:rsidR="002C4505" w:rsidRPr="003D2B60">
        <w:rPr>
          <w:rFonts w:ascii="ArialMT" w:hAnsi="ArialMT" w:cs="ArialMT"/>
          <w:color w:val="000000"/>
        </w:rPr>
        <w:t xml:space="preserve">stoire. Les moments historiques </w:t>
      </w:r>
      <w:r w:rsidRPr="003D2B60">
        <w:rPr>
          <w:rFonts w:ascii="ArialMT" w:hAnsi="ArialMT" w:cs="ArialMT"/>
          <w:color w:val="000000"/>
        </w:rPr>
        <w:t>retenus ont pour objectif de mettre en place des repères historiques communs, élaborés prog</w:t>
      </w:r>
      <w:r w:rsidR="002C4505" w:rsidRPr="003D2B60">
        <w:rPr>
          <w:rFonts w:ascii="ArialMT" w:hAnsi="ArialMT" w:cs="ArialMT"/>
          <w:color w:val="000000"/>
        </w:rPr>
        <w:t xml:space="preserve">ressivement et enrichis tout au </w:t>
      </w:r>
      <w:r w:rsidRPr="003D2B60">
        <w:rPr>
          <w:rFonts w:ascii="ArialMT" w:hAnsi="ArialMT" w:cs="ArialMT"/>
          <w:color w:val="000000"/>
        </w:rPr>
        <w:t>long des cycles 3 et 4, qui permettent de comprendre que le monde d'aujourd'hui et la société c</w:t>
      </w:r>
      <w:r w:rsidR="002C4505" w:rsidRPr="003D2B60">
        <w:rPr>
          <w:rFonts w:ascii="ArialMT" w:hAnsi="ArialMT" w:cs="ArialMT"/>
          <w:color w:val="000000"/>
        </w:rPr>
        <w:t xml:space="preserve">ontemporaine sont les héritiers </w:t>
      </w:r>
      <w:r w:rsidRPr="003D2B60">
        <w:rPr>
          <w:rFonts w:ascii="ArialMT" w:hAnsi="ArialMT" w:cs="ArialMT"/>
          <w:color w:val="000000"/>
        </w:rPr>
        <w:t>de longs processus, de ruptures, de choix effectués par les femmes et les hommes du passé.</w:t>
      </w:r>
    </w:p>
    <w:p w:rsidR="00B35EB3" w:rsidRPr="003D2B60" w:rsidRDefault="00B35EB3" w:rsidP="002C4505">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Si les élèves sont dans un premier temps confrontés aux traces concrètes de l'histoire et</w:t>
      </w:r>
      <w:r w:rsidR="002C4505" w:rsidRPr="003D2B60">
        <w:rPr>
          <w:rFonts w:ascii="ArialMT" w:hAnsi="ArialMT" w:cs="ArialMT"/>
          <w:color w:val="000000"/>
        </w:rPr>
        <w:t xml:space="preserve"> à leur sens, en lien avec leur </w:t>
      </w:r>
      <w:r w:rsidRPr="003D2B60">
        <w:rPr>
          <w:rFonts w:ascii="ArialMT" w:hAnsi="ArialMT" w:cs="ArialMT"/>
          <w:color w:val="000000"/>
        </w:rPr>
        <w:t>environnement, ils sont peu à peu initiés à d'autres types de sources et à d'autres vestiges, qui parlent de mondes plus lointai</w:t>
      </w:r>
      <w:r w:rsidR="002C4505" w:rsidRPr="003D2B60">
        <w:rPr>
          <w:rFonts w:ascii="ArialMT" w:hAnsi="ArialMT" w:cs="ArialMT"/>
          <w:color w:val="000000"/>
        </w:rPr>
        <w:t xml:space="preserve">ns </w:t>
      </w:r>
      <w:r w:rsidRPr="003D2B60">
        <w:rPr>
          <w:rFonts w:ascii="ArialMT" w:hAnsi="ArialMT" w:cs="ArialMT"/>
          <w:color w:val="000000"/>
        </w:rPr>
        <w:t>dans le temps et l'espace. Ils comprennent que les récits de l'histoire sont constamment nourr</w:t>
      </w:r>
      <w:r w:rsidR="002C4505" w:rsidRPr="003D2B60">
        <w:rPr>
          <w:rFonts w:ascii="ArialMT" w:hAnsi="ArialMT" w:cs="ArialMT"/>
          <w:color w:val="000000"/>
        </w:rPr>
        <w:t xml:space="preserve">is et modifiés par de nouvelles </w:t>
      </w:r>
      <w:r w:rsidRPr="003D2B60">
        <w:rPr>
          <w:rFonts w:ascii="ArialMT" w:hAnsi="ArialMT" w:cs="ArialMT"/>
          <w:color w:val="000000"/>
        </w:rPr>
        <w:t>découvertes archéologiques et scientifiques et des lectures renouvelées du passé.</w:t>
      </w:r>
    </w:p>
    <w:p w:rsidR="00B35EB3" w:rsidRPr="003D2B60" w:rsidRDefault="00B35EB3" w:rsidP="002C4505">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Les démarches initiées dès le CM1 sont réinvesties et enrichies : à partir de quelles sources se c</w:t>
      </w:r>
      <w:r w:rsidR="002C4505" w:rsidRPr="003D2B60">
        <w:rPr>
          <w:rFonts w:ascii="ArialMT" w:hAnsi="ArialMT" w:cs="ArialMT"/>
          <w:color w:val="000000"/>
        </w:rPr>
        <w:t xml:space="preserve">onstruit un récit de l'histoire </w:t>
      </w:r>
      <w:r w:rsidRPr="003D2B60">
        <w:rPr>
          <w:rFonts w:ascii="ArialMT" w:hAnsi="ArialMT" w:cs="ArialMT"/>
          <w:color w:val="000000"/>
        </w:rPr>
        <w:t>des temps anciens ? Comment confronter traces archéologiques et sources écrites ?</w:t>
      </w:r>
    </w:p>
    <w:p w:rsidR="00B35EB3" w:rsidRPr="003D2B60" w:rsidRDefault="00B35EB3" w:rsidP="002C4505">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Toujours dans le souci de distinguer histoire et fiction - objectif qui peut être abordé en lien ave</w:t>
      </w:r>
      <w:r w:rsidR="002C4505" w:rsidRPr="003D2B60">
        <w:rPr>
          <w:rFonts w:ascii="ArialMT" w:hAnsi="ArialMT" w:cs="ArialMT"/>
          <w:color w:val="000000"/>
        </w:rPr>
        <w:t xml:space="preserve">c le programme de français – et </w:t>
      </w:r>
      <w:r w:rsidRPr="003D2B60">
        <w:rPr>
          <w:rFonts w:ascii="ArialMT" w:hAnsi="ArialMT" w:cs="ArialMT"/>
          <w:color w:val="000000"/>
        </w:rPr>
        <w:t xml:space="preserve">particulièrement en classe de sixième en raison de l'importance qui y est accordée à l'histoire des </w:t>
      </w:r>
      <w:r w:rsidR="002C4505" w:rsidRPr="003D2B60">
        <w:rPr>
          <w:rFonts w:ascii="ArialMT" w:hAnsi="ArialMT" w:cs="ArialMT"/>
          <w:color w:val="000000"/>
        </w:rPr>
        <w:t xml:space="preserve">faits religieux, les élèves ont </w:t>
      </w:r>
      <w:r w:rsidRPr="003D2B60">
        <w:rPr>
          <w:rFonts w:ascii="ArialMT" w:hAnsi="ArialMT" w:cs="ArialMT"/>
          <w:color w:val="000000"/>
        </w:rPr>
        <w:t>l'occasion de confronter, à plusieurs reprises, faits historiques et croyances. L'étude des faits r</w:t>
      </w:r>
      <w:r w:rsidR="002C4505" w:rsidRPr="003D2B60">
        <w:rPr>
          <w:rFonts w:ascii="ArialMT" w:hAnsi="ArialMT" w:cs="ArialMT"/>
          <w:color w:val="000000"/>
        </w:rPr>
        <w:t xml:space="preserve">eligieux ancre systématiquement </w:t>
      </w:r>
      <w:r w:rsidRPr="003D2B60">
        <w:rPr>
          <w:rFonts w:ascii="ArialMT" w:hAnsi="ArialMT" w:cs="ArialMT"/>
          <w:color w:val="000000"/>
        </w:rPr>
        <w:t>ces faits dans leurs contextes culturel et géopolitique.</w:t>
      </w:r>
    </w:p>
    <w:p w:rsidR="00B35EB3" w:rsidRPr="003D2B60" w:rsidRDefault="00B35EB3" w:rsidP="002C4505">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Si le programme offre parfois des sujets d'étude précis, les professeurs veillent à perm</w:t>
      </w:r>
      <w:r w:rsidR="002C4505" w:rsidRPr="003D2B60">
        <w:rPr>
          <w:rFonts w:ascii="ArialMT" w:hAnsi="ArialMT" w:cs="ArialMT"/>
          <w:color w:val="000000"/>
        </w:rPr>
        <w:t xml:space="preserve">ettre aux élèves d'élaborer des </w:t>
      </w:r>
      <w:r w:rsidRPr="003D2B60">
        <w:rPr>
          <w:rFonts w:ascii="ArialMT" w:hAnsi="ArialMT" w:cs="ArialMT"/>
          <w:color w:val="000000"/>
        </w:rPr>
        <w:t xml:space="preserve">représentations globales des mondes explorés. L'étude de cartes historiques dans </w:t>
      </w:r>
      <w:r w:rsidR="002C4505" w:rsidRPr="003D2B60">
        <w:rPr>
          <w:rFonts w:ascii="ArialMT" w:hAnsi="ArialMT" w:cs="ArialMT"/>
          <w:color w:val="000000"/>
        </w:rPr>
        <w:t xml:space="preserve">chaque séquence est un moyen de </w:t>
      </w:r>
      <w:r w:rsidRPr="003D2B60">
        <w:rPr>
          <w:rFonts w:ascii="ArialMT" w:hAnsi="ArialMT" w:cs="ArialMT"/>
          <w:color w:val="000000"/>
        </w:rPr>
        <w:t>contextualiser les sujets d'étude. Tous les espaces parcourus doivent être situés dans le c</w:t>
      </w:r>
      <w:r w:rsidR="002C4505" w:rsidRPr="003D2B60">
        <w:rPr>
          <w:rFonts w:ascii="ArialMT" w:hAnsi="ArialMT" w:cs="ArialMT"/>
          <w:color w:val="000000"/>
        </w:rPr>
        <w:t xml:space="preserve">ontexte du monde habité dans la </w:t>
      </w:r>
      <w:r w:rsidRPr="003D2B60">
        <w:rPr>
          <w:rFonts w:ascii="ArialMT" w:hAnsi="ArialMT" w:cs="ArialMT"/>
          <w:color w:val="000000"/>
        </w:rPr>
        <w:t>période étudiée. Les professeurs s'attachent à montrer les dimensions synchronique ou diac</w:t>
      </w:r>
      <w:r w:rsidR="002C4505" w:rsidRPr="003D2B60">
        <w:rPr>
          <w:rFonts w:ascii="ArialMT" w:hAnsi="ArialMT" w:cs="ArialMT"/>
          <w:color w:val="000000"/>
        </w:rPr>
        <w:t xml:space="preserve">hronique des faits étudiés. Les </w:t>
      </w:r>
      <w:r w:rsidRPr="003D2B60">
        <w:rPr>
          <w:rFonts w:ascii="ArialMT" w:hAnsi="ArialMT" w:cs="ArialMT"/>
          <w:color w:val="000000"/>
        </w:rPr>
        <w:t>élèves poursuivent ainsi la construction de leur perception de la longue durée.</w:t>
      </w:r>
    </w:p>
    <w:p w:rsidR="00C626D4" w:rsidRPr="003D2B60" w:rsidRDefault="00C626D4" w:rsidP="002C4505">
      <w:pPr>
        <w:autoSpaceDE w:val="0"/>
        <w:autoSpaceDN w:val="0"/>
        <w:adjustRightInd w:val="0"/>
        <w:spacing w:after="0" w:line="240" w:lineRule="auto"/>
        <w:jc w:val="both"/>
        <w:rPr>
          <w:rFonts w:ascii="ArialMT" w:hAnsi="ArialMT" w:cs="ArialMT"/>
          <w:color w:val="000000"/>
        </w:rPr>
      </w:pPr>
    </w:p>
    <w:p w:rsidR="00C626D4" w:rsidRPr="003D2B60" w:rsidRDefault="00C626D4" w:rsidP="002C4505">
      <w:pPr>
        <w:autoSpaceDE w:val="0"/>
        <w:autoSpaceDN w:val="0"/>
        <w:adjustRightInd w:val="0"/>
        <w:spacing w:after="0" w:line="240" w:lineRule="auto"/>
        <w:jc w:val="both"/>
        <w:rPr>
          <w:rFonts w:ascii="ArialMT" w:hAnsi="ArialMT" w:cs="ArialMT"/>
          <w:color w:val="000000"/>
        </w:rPr>
      </w:pPr>
    </w:p>
    <w:p w:rsidR="00C626D4" w:rsidRPr="003D2B60" w:rsidRDefault="00C626D4" w:rsidP="002C4505">
      <w:pPr>
        <w:autoSpaceDE w:val="0"/>
        <w:autoSpaceDN w:val="0"/>
        <w:adjustRightInd w:val="0"/>
        <w:spacing w:after="0" w:line="240" w:lineRule="auto"/>
        <w:jc w:val="both"/>
        <w:rPr>
          <w:rFonts w:ascii="ArialMT" w:hAnsi="ArialMT" w:cs="ArialMT"/>
          <w:color w:val="000000"/>
        </w:rPr>
      </w:pPr>
    </w:p>
    <w:p w:rsidR="00C626D4" w:rsidRPr="003D2B60" w:rsidRDefault="00C626D4" w:rsidP="002C4505">
      <w:pPr>
        <w:autoSpaceDE w:val="0"/>
        <w:autoSpaceDN w:val="0"/>
        <w:adjustRightInd w:val="0"/>
        <w:spacing w:after="0" w:line="240" w:lineRule="auto"/>
        <w:jc w:val="both"/>
        <w:rPr>
          <w:rFonts w:ascii="ArialMT" w:hAnsi="ArialMT" w:cs="ArialMT"/>
          <w:color w:val="000000"/>
        </w:rPr>
      </w:pPr>
    </w:p>
    <w:p w:rsidR="00C626D4" w:rsidRPr="003D2B60" w:rsidRDefault="00C626D4" w:rsidP="002C4505">
      <w:pPr>
        <w:autoSpaceDE w:val="0"/>
        <w:autoSpaceDN w:val="0"/>
        <w:adjustRightInd w:val="0"/>
        <w:spacing w:after="0" w:line="240" w:lineRule="auto"/>
        <w:jc w:val="both"/>
        <w:rPr>
          <w:rFonts w:ascii="ArialMT" w:hAnsi="ArialMT" w:cs="ArialMT"/>
          <w:color w:val="000000"/>
        </w:rPr>
      </w:pPr>
    </w:p>
    <w:p w:rsidR="002C4505" w:rsidRPr="003D2B60" w:rsidRDefault="002C4505" w:rsidP="002C4505">
      <w:pPr>
        <w:autoSpaceDE w:val="0"/>
        <w:autoSpaceDN w:val="0"/>
        <w:adjustRightInd w:val="0"/>
        <w:spacing w:after="0" w:line="240" w:lineRule="auto"/>
        <w:jc w:val="both"/>
        <w:rPr>
          <w:rFonts w:ascii="ArialMT" w:hAnsi="ArialMT" w:cs="ArialMT"/>
          <w:color w:val="000000"/>
          <w:sz w:val="19"/>
          <w:szCs w:val="19"/>
        </w:rPr>
      </w:pPr>
    </w:p>
    <w:p w:rsidR="00B35EB3" w:rsidRPr="003D2B60" w:rsidRDefault="00B35EB3" w:rsidP="00B35EB3">
      <w:pPr>
        <w:autoSpaceDE w:val="0"/>
        <w:autoSpaceDN w:val="0"/>
        <w:adjustRightInd w:val="0"/>
        <w:spacing w:after="0" w:line="240" w:lineRule="auto"/>
        <w:rPr>
          <w:rFonts w:ascii="Arial-BoldMT" w:hAnsi="Arial-BoldMT" w:cs="Arial-BoldMT"/>
          <w:b/>
          <w:bCs/>
          <w:color w:val="000000"/>
          <w:sz w:val="28"/>
          <w:szCs w:val="28"/>
        </w:rPr>
      </w:pPr>
      <w:r w:rsidRPr="003D2B60">
        <w:rPr>
          <w:rFonts w:ascii="Arial-BoldMT" w:hAnsi="Arial-BoldMT" w:cs="Arial-BoldMT"/>
          <w:b/>
          <w:bCs/>
          <w:color w:val="000000"/>
          <w:sz w:val="28"/>
          <w:szCs w:val="28"/>
        </w:rPr>
        <w:t>Classe de CM1</w:t>
      </w:r>
    </w:p>
    <w:p w:rsidR="00366EF1" w:rsidRPr="003D2B60" w:rsidRDefault="00366EF1" w:rsidP="00B35EB3">
      <w:pPr>
        <w:autoSpaceDE w:val="0"/>
        <w:autoSpaceDN w:val="0"/>
        <w:adjustRightInd w:val="0"/>
        <w:spacing w:after="0" w:line="240" w:lineRule="auto"/>
        <w:rPr>
          <w:rFonts w:ascii="Arial-BoldMT" w:hAnsi="Arial-BoldMT" w:cs="Arial-BoldMT"/>
          <w:b/>
          <w:bCs/>
          <w:color w:val="000000"/>
          <w:sz w:val="24"/>
          <w:szCs w:val="24"/>
        </w:rPr>
      </w:pPr>
    </w:p>
    <w:p w:rsidR="00366EF1" w:rsidRPr="00764914" w:rsidRDefault="00366EF1" w:rsidP="00B35EB3">
      <w:pPr>
        <w:autoSpaceDE w:val="0"/>
        <w:autoSpaceDN w:val="0"/>
        <w:adjustRightInd w:val="0"/>
        <w:spacing w:after="0" w:line="240" w:lineRule="auto"/>
        <w:rPr>
          <w:b/>
          <w:i/>
        </w:rPr>
      </w:pPr>
      <w:r w:rsidRPr="00764914">
        <w:rPr>
          <w:b/>
          <w:i/>
        </w:rPr>
        <w:t xml:space="preserve">Les ressources d'accompagnement proposent des outils pédagogiques, didactiques et scientifiques pour aider à la mise en œuvre des programmes d'histoire  du cycle 3. </w:t>
      </w:r>
    </w:p>
    <w:p w:rsidR="00366EF1" w:rsidRPr="00764914" w:rsidRDefault="00366EF1" w:rsidP="00B35EB3">
      <w:pPr>
        <w:autoSpaceDE w:val="0"/>
        <w:autoSpaceDN w:val="0"/>
        <w:adjustRightInd w:val="0"/>
        <w:spacing w:after="0" w:line="240" w:lineRule="auto"/>
        <w:rPr>
          <w:rFonts w:ascii="Arial-BoldMT" w:hAnsi="Arial-BoldMT" w:cs="Arial-BoldMT"/>
          <w:b/>
          <w:bCs/>
          <w:i/>
          <w:sz w:val="24"/>
          <w:szCs w:val="24"/>
        </w:rPr>
      </w:pPr>
      <w:proofErr w:type="spellStart"/>
      <w:r w:rsidRPr="00764914">
        <w:rPr>
          <w:b/>
          <w:i/>
        </w:rPr>
        <w:t>Cf</w:t>
      </w:r>
      <w:proofErr w:type="spellEnd"/>
      <w:r w:rsidRPr="00764914">
        <w:rPr>
          <w:b/>
          <w:i/>
        </w:rPr>
        <w:t xml:space="preserve"> EDUSCOL.</w:t>
      </w:r>
    </w:p>
    <w:p w:rsidR="002C4505" w:rsidRPr="00764914" w:rsidRDefault="002C4505"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19"/>
          <w:szCs w:val="19"/>
        </w:rPr>
      </w:pPr>
      <w:r w:rsidRPr="00764914">
        <w:rPr>
          <w:rFonts w:ascii="Arial-BoldMT" w:hAnsi="Arial-BoldMT" w:cs="Arial-BoldMT"/>
          <w:b/>
          <w:bCs/>
          <w:sz w:val="19"/>
          <w:szCs w:val="19"/>
        </w:rPr>
        <w:t>Repères annuels de programmation Démarches et contenus d'enseignement</w:t>
      </w:r>
    </w:p>
    <w:p w:rsidR="002C4505" w:rsidRPr="00764914" w:rsidRDefault="002C4505"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1</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Et avant la France ?</w:t>
      </w:r>
    </w:p>
    <w:p w:rsidR="002C4505" w:rsidRPr="00764914" w:rsidRDefault="002C4505" w:rsidP="005F010C">
      <w:pPr>
        <w:autoSpaceDE w:val="0"/>
        <w:autoSpaceDN w:val="0"/>
        <w:adjustRightInd w:val="0"/>
        <w:spacing w:after="0" w:line="240" w:lineRule="auto"/>
        <w:jc w:val="both"/>
        <w:rPr>
          <w:rFonts w:ascii="Arial-BoldMT" w:hAnsi="Arial-BoldMT" w:cs="Arial-BoldMT"/>
          <w:b/>
          <w:bCs/>
          <w:sz w:val="20"/>
          <w:szCs w:val="20"/>
        </w:rPr>
      </w:pP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Quelles t</w:t>
      </w:r>
      <w:r w:rsidR="002C4505" w:rsidRPr="00764914">
        <w:rPr>
          <w:rFonts w:ascii="ArialMT" w:hAnsi="ArialMT" w:cs="ArialMT"/>
          <w:i/>
          <w:sz w:val="19"/>
          <w:szCs w:val="19"/>
        </w:rPr>
        <w:t xml:space="preserve">races d'une occupation ancienne </w:t>
      </w:r>
      <w:r w:rsidRPr="00764914">
        <w:rPr>
          <w:rFonts w:ascii="ArialMT" w:hAnsi="ArialMT" w:cs="ArialMT"/>
          <w:i/>
          <w:sz w:val="19"/>
          <w:szCs w:val="19"/>
        </w:rPr>
        <w:t>du territoire français?</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Celtes, G</w:t>
      </w:r>
      <w:r w:rsidR="002C4505" w:rsidRPr="00764914">
        <w:rPr>
          <w:rFonts w:ascii="ArialMT" w:hAnsi="ArialMT" w:cs="ArialMT"/>
          <w:i/>
          <w:sz w:val="19"/>
          <w:szCs w:val="19"/>
        </w:rPr>
        <w:t xml:space="preserve">aulois, Grecs et Romains: quels </w:t>
      </w:r>
      <w:r w:rsidRPr="00764914">
        <w:rPr>
          <w:rFonts w:ascii="ArialMT" w:hAnsi="ArialMT" w:cs="ArialMT"/>
          <w:i/>
          <w:sz w:val="19"/>
          <w:szCs w:val="19"/>
        </w:rPr>
        <w:t>héritages des mondes anciens?</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Les grand</w:t>
      </w:r>
      <w:r w:rsidR="002C4505" w:rsidRPr="00764914">
        <w:rPr>
          <w:rFonts w:ascii="ArialMT" w:hAnsi="ArialMT" w:cs="ArialMT"/>
          <w:i/>
          <w:sz w:val="19"/>
          <w:szCs w:val="19"/>
        </w:rPr>
        <w:t xml:space="preserve">s mouvements et déplacements de </w:t>
      </w:r>
      <w:r w:rsidRPr="00764914">
        <w:rPr>
          <w:rFonts w:ascii="ArialMT" w:hAnsi="ArialMT" w:cs="ArialMT"/>
          <w:i/>
          <w:sz w:val="19"/>
          <w:szCs w:val="19"/>
        </w:rPr>
        <w:t>populations (IV-Xe siècles).</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Clovis et Charlemagne, Mérovingiens et</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Carolingiens</w:t>
      </w:r>
      <w:r w:rsidR="002C4505" w:rsidRPr="00764914">
        <w:rPr>
          <w:rFonts w:ascii="ArialMT" w:hAnsi="ArialMT" w:cs="ArialMT"/>
          <w:i/>
          <w:sz w:val="19"/>
          <w:szCs w:val="19"/>
        </w:rPr>
        <w:t xml:space="preserve"> dans la continuité de l'empire </w:t>
      </w:r>
      <w:r w:rsidRPr="00764914">
        <w:rPr>
          <w:rFonts w:ascii="ArialMT" w:hAnsi="ArialMT" w:cs="ArialMT"/>
          <w:i/>
          <w:sz w:val="19"/>
          <w:szCs w:val="19"/>
        </w:rPr>
        <w:t>romain.</w:t>
      </w:r>
    </w:p>
    <w:p w:rsidR="00C626D4" w:rsidRPr="00764914" w:rsidRDefault="00C626D4"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À partir de l'exploration des espaces famili</w:t>
      </w:r>
      <w:r w:rsidR="002C4505" w:rsidRPr="00764914">
        <w:rPr>
          <w:rFonts w:ascii="ArialMT" w:hAnsi="ArialMT" w:cs="ArialMT"/>
          <w:sz w:val="19"/>
          <w:szCs w:val="19"/>
        </w:rPr>
        <w:t xml:space="preserve">ers des élèves déjà réalisée au </w:t>
      </w:r>
      <w:r w:rsidRPr="00764914">
        <w:rPr>
          <w:rFonts w:ascii="ArialMT" w:hAnsi="ArialMT" w:cs="ArialMT"/>
          <w:sz w:val="19"/>
          <w:szCs w:val="19"/>
        </w:rPr>
        <w:t>cycle 2, on identifie des traces spécifiques de la préhistoire et de l'histoire</w:t>
      </w:r>
      <w:r w:rsidR="002C4505" w:rsidRPr="00764914">
        <w:rPr>
          <w:rFonts w:ascii="ArialMT" w:hAnsi="ArialMT" w:cs="ArialMT"/>
          <w:sz w:val="19"/>
          <w:szCs w:val="19"/>
        </w:rPr>
        <w:t xml:space="preserve"> </w:t>
      </w:r>
      <w:r w:rsidRPr="00764914">
        <w:rPr>
          <w:rFonts w:ascii="ArialMT" w:hAnsi="ArialMT" w:cs="ArialMT"/>
          <w:sz w:val="19"/>
          <w:szCs w:val="19"/>
        </w:rPr>
        <w:t xml:space="preserve">dans leur environnement proche, pour </w:t>
      </w:r>
      <w:r w:rsidR="009F2906" w:rsidRPr="00764914">
        <w:rPr>
          <w:rFonts w:ascii="ArialMT" w:hAnsi="ArialMT" w:cs="ArialMT"/>
          <w:sz w:val="19"/>
          <w:szCs w:val="19"/>
        </w:rPr>
        <w:t>les situer</w:t>
      </w:r>
      <w:r w:rsidR="002C4505" w:rsidRPr="00764914">
        <w:rPr>
          <w:rFonts w:ascii="ArialMT" w:hAnsi="ArialMT" w:cs="ArialMT"/>
          <w:sz w:val="19"/>
          <w:szCs w:val="19"/>
        </w:rPr>
        <w:t xml:space="preserve"> dans le temps et </w:t>
      </w:r>
      <w:r w:rsidRPr="00764914">
        <w:rPr>
          <w:rFonts w:ascii="ArialMT" w:hAnsi="ArialMT" w:cs="ArialMT"/>
          <w:sz w:val="19"/>
          <w:szCs w:val="19"/>
        </w:rPr>
        <w:t>construire des repères historiques qui leur son</w:t>
      </w:r>
      <w:r w:rsidR="002C4505" w:rsidRPr="00764914">
        <w:rPr>
          <w:rFonts w:ascii="ArialMT" w:hAnsi="ArialMT" w:cs="ArialMT"/>
          <w:sz w:val="19"/>
          <w:szCs w:val="19"/>
        </w:rPr>
        <w:t xml:space="preserve">t liés. On confronte rapidement </w:t>
      </w:r>
      <w:r w:rsidRPr="00764914">
        <w:rPr>
          <w:rFonts w:ascii="ArialMT" w:hAnsi="ArialMT" w:cs="ArialMT"/>
          <w:sz w:val="19"/>
          <w:szCs w:val="19"/>
        </w:rPr>
        <w:t>ces traces proches à des traces préhistori</w:t>
      </w:r>
      <w:r w:rsidR="002C4505" w:rsidRPr="00764914">
        <w:rPr>
          <w:rFonts w:ascii="ArialMT" w:hAnsi="ArialMT" w:cs="ArialMT"/>
          <w:sz w:val="19"/>
          <w:szCs w:val="19"/>
        </w:rPr>
        <w:t xml:space="preserve">ques et historiques différentes </w:t>
      </w:r>
      <w:r w:rsidRPr="00764914">
        <w:rPr>
          <w:rFonts w:ascii="ArialMT" w:hAnsi="ArialMT" w:cs="ArialMT"/>
          <w:sz w:val="19"/>
          <w:szCs w:val="19"/>
        </w:rPr>
        <w:t>relevées dans un autre lieu en Franc</w:t>
      </w:r>
      <w:r w:rsidR="002C4505" w:rsidRPr="00764914">
        <w:rPr>
          <w:rFonts w:ascii="ArialMT" w:hAnsi="ArialMT" w:cs="ArialMT"/>
          <w:sz w:val="19"/>
          <w:szCs w:val="19"/>
        </w:rPr>
        <w:t xml:space="preserve">e, pour montrer l'ancienneté du </w:t>
      </w:r>
      <w:r w:rsidRPr="00764914">
        <w:rPr>
          <w:rFonts w:ascii="ArialMT" w:hAnsi="ArialMT" w:cs="ArialMT"/>
          <w:sz w:val="19"/>
          <w:szCs w:val="19"/>
        </w:rPr>
        <w:t>peuplement et la pluralité des héritages.</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On se centrera ensuite sur les Gaules, caracté</w:t>
      </w:r>
      <w:r w:rsidR="002C4505" w:rsidRPr="00764914">
        <w:rPr>
          <w:rFonts w:ascii="ArialMT" w:hAnsi="ArialMT" w:cs="ArialMT"/>
          <w:sz w:val="19"/>
          <w:szCs w:val="19"/>
        </w:rPr>
        <w:t xml:space="preserve">risées par le brassage de leurs </w:t>
      </w:r>
      <w:r w:rsidRPr="00764914">
        <w:rPr>
          <w:rFonts w:ascii="ArialMT" w:hAnsi="ArialMT" w:cs="ArialMT"/>
          <w:sz w:val="19"/>
          <w:szCs w:val="19"/>
        </w:rPr>
        <w:t>populations et les contacts entre C</w:t>
      </w:r>
      <w:r w:rsidR="002C4505" w:rsidRPr="00764914">
        <w:rPr>
          <w:rFonts w:ascii="ArialMT" w:hAnsi="ArialMT" w:cs="ArialMT"/>
          <w:sz w:val="19"/>
          <w:szCs w:val="19"/>
        </w:rPr>
        <w:t xml:space="preserve">eltes, Gaulois et civilisations </w:t>
      </w:r>
      <w:r w:rsidRPr="00764914">
        <w:rPr>
          <w:rFonts w:ascii="ArialMT" w:hAnsi="ArialMT" w:cs="ArialMT"/>
          <w:sz w:val="19"/>
          <w:szCs w:val="19"/>
        </w:rPr>
        <w:t>méditerranéennes. L'histoire de la colonisa</w:t>
      </w:r>
      <w:r w:rsidR="005F010C" w:rsidRPr="00764914">
        <w:rPr>
          <w:rFonts w:ascii="ArialMT" w:hAnsi="ArialMT" w:cs="ArialMT"/>
          <w:sz w:val="19"/>
          <w:szCs w:val="19"/>
        </w:rPr>
        <w:t xml:space="preserve">tion romaine des Gaules ne doit </w:t>
      </w:r>
      <w:r w:rsidRPr="00764914">
        <w:rPr>
          <w:rFonts w:ascii="ArialMT" w:hAnsi="ArialMT" w:cs="ArialMT"/>
          <w:sz w:val="19"/>
          <w:szCs w:val="19"/>
        </w:rPr>
        <w:t>pas faire oublier que la civilisation gau</w:t>
      </w:r>
      <w:r w:rsidR="005F010C" w:rsidRPr="00764914">
        <w:rPr>
          <w:rFonts w:ascii="ArialMT" w:hAnsi="ArialMT" w:cs="ArialMT"/>
          <w:sz w:val="19"/>
          <w:szCs w:val="19"/>
        </w:rPr>
        <w:t xml:space="preserve">loise, dont on garde des traces </w:t>
      </w:r>
      <w:r w:rsidRPr="00764914">
        <w:rPr>
          <w:rFonts w:ascii="ArialMT" w:hAnsi="ArialMT" w:cs="ArialMT"/>
          <w:sz w:val="19"/>
          <w:szCs w:val="19"/>
        </w:rPr>
        <w:t>matérielles, ne connait pas de rupture brus</w:t>
      </w:r>
      <w:r w:rsidR="005F010C" w:rsidRPr="00764914">
        <w:rPr>
          <w:rFonts w:ascii="ArialMT" w:hAnsi="ArialMT" w:cs="ArialMT"/>
          <w:sz w:val="19"/>
          <w:szCs w:val="19"/>
        </w:rPr>
        <w:t xml:space="preserve">que. Les apports de la romanité </w:t>
      </w:r>
      <w:r w:rsidRPr="00764914">
        <w:rPr>
          <w:rFonts w:ascii="ArialMT" w:hAnsi="ArialMT" w:cs="ArialMT"/>
          <w:sz w:val="19"/>
          <w:szCs w:val="19"/>
        </w:rPr>
        <w:t xml:space="preserve">sont néanmoins nombreux : villes, routes, </w:t>
      </w:r>
      <w:r w:rsidR="005F010C" w:rsidRPr="00764914">
        <w:rPr>
          <w:rFonts w:ascii="ArialMT" w:hAnsi="ArialMT" w:cs="ArialMT"/>
          <w:sz w:val="19"/>
          <w:szCs w:val="19"/>
        </w:rPr>
        <w:t xml:space="preserve">religion chrétienne (mais aussi </w:t>
      </w:r>
      <w:r w:rsidRPr="00764914">
        <w:rPr>
          <w:rFonts w:ascii="ArialMT" w:hAnsi="ArialMT" w:cs="ArialMT"/>
          <w:sz w:val="19"/>
          <w:szCs w:val="19"/>
        </w:rPr>
        <w:t xml:space="preserve">judaïsme) en sont des exemples. On n'oublie </w:t>
      </w:r>
      <w:r w:rsidR="005F010C" w:rsidRPr="00764914">
        <w:rPr>
          <w:rFonts w:ascii="ArialMT" w:hAnsi="ArialMT" w:cs="ArialMT"/>
          <w:sz w:val="19"/>
          <w:szCs w:val="19"/>
        </w:rPr>
        <w:t xml:space="preserve">pas d'expliquer aux élèves qu'à </w:t>
      </w:r>
      <w:r w:rsidRPr="00764914">
        <w:rPr>
          <w:rFonts w:ascii="ArialMT" w:hAnsi="ArialMT" w:cs="ArialMT"/>
          <w:sz w:val="19"/>
          <w:szCs w:val="19"/>
        </w:rPr>
        <w:t>partir du IVe siècle, des peuples venus de l'e</w:t>
      </w:r>
      <w:r w:rsidR="005F010C" w:rsidRPr="00764914">
        <w:rPr>
          <w:rFonts w:ascii="ArialMT" w:hAnsi="ArialMT" w:cs="ArialMT"/>
          <w:sz w:val="19"/>
          <w:szCs w:val="19"/>
        </w:rPr>
        <w:t xml:space="preserve">st, notamment les Francs et les </w:t>
      </w:r>
      <w:r w:rsidRPr="00764914">
        <w:rPr>
          <w:rFonts w:ascii="ArialMT" w:hAnsi="ArialMT" w:cs="ArialMT"/>
          <w:sz w:val="19"/>
          <w:szCs w:val="19"/>
        </w:rPr>
        <w:t>Wisigoths, s'installent sur plusieurs siècles d</w:t>
      </w:r>
      <w:r w:rsidR="005F010C" w:rsidRPr="00764914">
        <w:rPr>
          <w:rFonts w:ascii="ArialMT" w:hAnsi="ArialMT" w:cs="ArialMT"/>
          <w:sz w:val="19"/>
          <w:szCs w:val="19"/>
        </w:rPr>
        <w:t xml:space="preserve">ans l'empire romain d'Occident, </w:t>
      </w:r>
      <w:r w:rsidRPr="00764914">
        <w:rPr>
          <w:rFonts w:ascii="ArialMT" w:hAnsi="ArialMT" w:cs="ArialMT"/>
          <w:sz w:val="19"/>
          <w:szCs w:val="19"/>
        </w:rPr>
        <w:t>qui s'effondre définitivement vers la fin du Ve siècle.</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Clovis, roi des Francs, est l'occasion de re</w:t>
      </w:r>
      <w:r w:rsidR="005F010C" w:rsidRPr="00764914">
        <w:rPr>
          <w:rFonts w:ascii="ArialMT" w:hAnsi="ArialMT" w:cs="ArialMT"/>
          <w:sz w:val="19"/>
          <w:szCs w:val="19"/>
        </w:rPr>
        <w:t xml:space="preserve">visiter les relations entre les </w:t>
      </w:r>
      <w:r w:rsidRPr="00764914">
        <w:rPr>
          <w:rFonts w:ascii="ArialMT" w:hAnsi="ArialMT" w:cs="ArialMT"/>
          <w:sz w:val="19"/>
          <w:szCs w:val="19"/>
        </w:rPr>
        <w:t>peuples dits barbares et l'empire romain,</w:t>
      </w:r>
      <w:r w:rsidR="005F010C" w:rsidRPr="00764914">
        <w:rPr>
          <w:rFonts w:ascii="ArialMT" w:hAnsi="ArialMT" w:cs="ArialMT"/>
          <w:sz w:val="19"/>
          <w:szCs w:val="19"/>
        </w:rPr>
        <w:t xml:space="preserve"> de montrer la continuité entre </w:t>
      </w:r>
      <w:r w:rsidRPr="00764914">
        <w:rPr>
          <w:rFonts w:ascii="ArialMT" w:hAnsi="ArialMT" w:cs="ArialMT"/>
          <w:sz w:val="19"/>
          <w:szCs w:val="19"/>
        </w:rPr>
        <w:t>mondes romain et mérovingien, dont at</w:t>
      </w:r>
      <w:r w:rsidR="005F010C" w:rsidRPr="00764914">
        <w:rPr>
          <w:rFonts w:ascii="ArialMT" w:hAnsi="ArialMT" w:cs="ArialMT"/>
          <w:sz w:val="19"/>
          <w:szCs w:val="19"/>
        </w:rPr>
        <w:t xml:space="preserve">teste le geste politique de son </w:t>
      </w:r>
      <w:r w:rsidRPr="00764914">
        <w:rPr>
          <w:rFonts w:ascii="ArialMT" w:hAnsi="ArialMT" w:cs="ArialMT"/>
          <w:sz w:val="19"/>
          <w:szCs w:val="19"/>
        </w:rPr>
        <w:t>baptême. Charlemagne, couronné empereur en 8</w:t>
      </w:r>
      <w:r w:rsidR="005F010C" w:rsidRPr="00764914">
        <w:rPr>
          <w:rFonts w:ascii="ArialMT" w:hAnsi="ArialMT" w:cs="ArialMT"/>
          <w:sz w:val="19"/>
          <w:szCs w:val="19"/>
        </w:rPr>
        <w:t xml:space="preserve">00, roi des Francs et des </w:t>
      </w:r>
      <w:r w:rsidRPr="00764914">
        <w:rPr>
          <w:rFonts w:ascii="ArialMT" w:hAnsi="ArialMT" w:cs="ArialMT"/>
          <w:sz w:val="19"/>
          <w:szCs w:val="19"/>
        </w:rPr>
        <w:t>Lombards, reconstitue un empire romain et chrétien.</w:t>
      </w:r>
    </w:p>
    <w:p w:rsidR="009A696A" w:rsidRPr="00764914" w:rsidRDefault="009A696A" w:rsidP="005F010C">
      <w:pPr>
        <w:autoSpaceDE w:val="0"/>
        <w:autoSpaceDN w:val="0"/>
        <w:adjustRightInd w:val="0"/>
        <w:spacing w:after="0" w:line="240" w:lineRule="auto"/>
        <w:jc w:val="both"/>
        <w:rPr>
          <w:rFonts w:ascii="ArialMT" w:hAnsi="ArialMT" w:cs="ArialMT"/>
          <w:sz w:val="19"/>
          <w:szCs w:val="19"/>
        </w:rPr>
      </w:pPr>
    </w:p>
    <w:p w:rsidR="00A03500" w:rsidRPr="00764914" w:rsidRDefault="00A03500"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Les mondes anciens selon les zones seront développés : l’Orient ancien, la civilisation grecque, Rome et l’Empire romain. On veillera toutefois à bien inscrire l’étude dans la perspective des « héritages ». </w:t>
      </w:r>
    </w:p>
    <w:p w:rsidR="00A03500" w:rsidRPr="00764914" w:rsidRDefault="00A03500"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La romanité selon les cas peut s’</w:t>
      </w:r>
      <w:r w:rsidR="001326C4" w:rsidRPr="00764914">
        <w:rPr>
          <w:rFonts w:ascii="ArialMT" w:hAnsi="ArialMT" w:cs="ArialMT"/>
          <w:sz w:val="19"/>
          <w:szCs w:val="19"/>
        </w:rPr>
        <w:t>aborder à partir de la G</w:t>
      </w:r>
      <w:r w:rsidRPr="00764914">
        <w:rPr>
          <w:rFonts w:ascii="ArialMT" w:hAnsi="ArialMT" w:cs="ArialMT"/>
          <w:sz w:val="19"/>
          <w:szCs w:val="19"/>
        </w:rPr>
        <w:t>aule, de la Péninsule ibérique, du bassin méditerranéen, de la Bretagne …</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2</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Le temps des rois</w:t>
      </w:r>
    </w:p>
    <w:p w:rsidR="005F010C" w:rsidRPr="00764914" w:rsidRDefault="005F010C" w:rsidP="00B35EB3">
      <w:pPr>
        <w:autoSpaceDE w:val="0"/>
        <w:autoSpaceDN w:val="0"/>
        <w:adjustRightInd w:val="0"/>
        <w:spacing w:after="0" w:line="240" w:lineRule="auto"/>
        <w:rPr>
          <w:rFonts w:ascii="Arial-BoldMT" w:hAnsi="Arial-BoldMT" w:cs="Arial-BoldMT"/>
          <w:b/>
          <w:bCs/>
          <w:sz w:val="20"/>
          <w:szCs w:val="20"/>
        </w:rPr>
      </w:pPr>
    </w:p>
    <w:p w:rsidR="00B35EB3" w:rsidRPr="00764914" w:rsidRDefault="00B35EB3" w:rsidP="00B35EB3">
      <w:pPr>
        <w:autoSpaceDE w:val="0"/>
        <w:autoSpaceDN w:val="0"/>
        <w:adjustRightInd w:val="0"/>
        <w:spacing w:after="0" w:line="240" w:lineRule="auto"/>
        <w:rPr>
          <w:rFonts w:ascii="ArialMT" w:hAnsi="ArialMT" w:cs="ArialMT"/>
          <w:i/>
          <w:sz w:val="19"/>
          <w:szCs w:val="19"/>
          <w:vertAlign w:val="superscript"/>
        </w:rPr>
      </w:pPr>
      <w:r w:rsidRPr="00764914">
        <w:rPr>
          <w:rFonts w:ascii="ArialMT" w:hAnsi="ArialMT" w:cs="ArialMT"/>
          <w:i/>
          <w:sz w:val="19"/>
          <w:szCs w:val="19"/>
        </w:rPr>
        <w:t>Louis I</w:t>
      </w:r>
      <w:r w:rsidR="0003171F" w:rsidRPr="00764914">
        <w:rPr>
          <w:rFonts w:ascii="ArialMT" w:hAnsi="ArialMT" w:cs="ArialMT"/>
          <w:i/>
          <w:sz w:val="19"/>
          <w:szCs w:val="19"/>
        </w:rPr>
        <w:t>X, le « roi chrétien » au XIII</w:t>
      </w:r>
      <w:r w:rsidR="0003171F" w:rsidRPr="00764914">
        <w:rPr>
          <w:rFonts w:ascii="ArialMT" w:hAnsi="ArialMT" w:cs="ArialMT"/>
          <w:i/>
          <w:sz w:val="19"/>
          <w:szCs w:val="19"/>
          <w:vertAlign w:val="superscript"/>
        </w:rPr>
        <w:t>e</w:t>
      </w:r>
      <w:r w:rsidR="0003171F" w:rsidRPr="00764914">
        <w:rPr>
          <w:rFonts w:ascii="ArialMT" w:hAnsi="ArialMT" w:cs="ArialMT"/>
          <w:i/>
          <w:sz w:val="19"/>
          <w:szCs w:val="19"/>
        </w:rPr>
        <w:t xml:space="preserve"> siècle</w:t>
      </w:r>
    </w:p>
    <w:p w:rsidR="00B35EB3" w:rsidRPr="00764914" w:rsidRDefault="00B35EB3" w:rsidP="00B35EB3">
      <w:pPr>
        <w:autoSpaceDE w:val="0"/>
        <w:autoSpaceDN w:val="0"/>
        <w:adjustRightInd w:val="0"/>
        <w:spacing w:after="0" w:line="240" w:lineRule="auto"/>
        <w:rPr>
          <w:rFonts w:ascii="ArialMT" w:hAnsi="ArialMT" w:cs="ArialMT"/>
          <w:i/>
          <w:sz w:val="19"/>
          <w:szCs w:val="19"/>
          <w:vertAlign w:val="superscript"/>
        </w:rPr>
      </w:pPr>
      <w:r w:rsidRPr="00764914">
        <w:rPr>
          <w:rFonts w:ascii="ArialMT" w:hAnsi="ArialMT" w:cs="ArialMT"/>
          <w:i/>
          <w:sz w:val="19"/>
          <w:szCs w:val="19"/>
        </w:rPr>
        <w:t>François Ier, un protecteur des Arts et des</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Lettres à la Renaissance.</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Henri IV et l'édit de Nantes.</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Louis XIV, le roi Soleil à Versailles.</w:t>
      </w:r>
    </w:p>
    <w:p w:rsidR="005F010C" w:rsidRPr="00764914" w:rsidRDefault="005F010C" w:rsidP="00B35EB3">
      <w:pPr>
        <w:autoSpaceDE w:val="0"/>
        <w:autoSpaceDN w:val="0"/>
        <w:adjustRightInd w:val="0"/>
        <w:spacing w:after="0" w:line="240" w:lineRule="auto"/>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Comme l'objectif du cycle 3 est de cons</w:t>
      </w:r>
      <w:r w:rsidR="005F010C" w:rsidRPr="00764914">
        <w:rPr>
          <w:rFonts w:ascii="ArialMT" w:hAnsi="ArialMT" w:cs="ArialMT"/>
          <w:sz w:val="19"/>
          <w:szCs w:val="19"/>
        </w:rPr>
        <w:t>truire quelques premiers grands r</w:t>
      </w:r>
      <w:r w:rsidRPr="00764914">
        <w:rPr>
          <w:rFonts w:ascii="ArialMT" w:hAnsi="ArialMT" w:cs="ArialMT"/>
          <w:sz w:val="19"/>
          <w:szCs w:val="19"/>
        </w:rPr>
        <w:t>epères de l'histoire de France, l'étude de la</w:t>
      </w:r>
      <w:r w:rsidR="005F010C" w:rsidRPr="00764914">
        <w:rPr>
          <w:rFonts w:ascii="ArialMT" w:hAnsi="ArialMT" w:cs="ArialMT"/>
          <w:sz w:val="19"/>
          <w:szCs w:val="19"/>
        </w:rPr>
        <w:t xml:space="preserve"> monarchie capétienne se centre </w:t>
      </w:r>
      <w:r w:rsidRPr="00764914">
        <w:rPr>
          <w:rFonts w:ascii="ArialMT" w:hAnsi="ArialMT" w:cs="ArialMT"/>
          <w:sz w:val="19"/>
          <w:szCs w:val="19"/>
        </w:rPr>
        <w:t>sur le pouvoir royal, ses permanences et sur la construction territo</w:t>
      </w:r>
      <w:r w:rsidR="005F010C" w:rsidRPr="00764914">
        <w:rPr>
          <w:rFonts w:ascii="ArialMT" w:hAnsi="ArialMT" w:cs="ArialMT"/>
          <w:sz w:val="19"/>
          <w:szCs w:val="19"/>
        </w:rPr>
        <w:t xml:space="preserve">riale du </w:t>
      </w:r>
      <w:r w:rsidRPr="00764914">
        <w:rPr>
          <w:rFonts w:ascii="ArialMT" w:hAnsi="ArialMT" w:cs="ArialMT"/>
          <w:sz w:val="19"/>
          <w:szCs w:val="19"/>
        </w:rPr>
        <w:t>royaume de France, y compris via des jeux d'a</w:t>
      </w:r>
      <w:r w:rsidR="005F010C" w:rsidRPr="00764914">
        <w:rPr>
          <w:rFonts w:ascii="ArialMT" w:hAnsi="ArialMT" w:cs="ArialMT"/>
          <w:sz w:val="19"/>
          <w:szCs w:val="19"/>
        </w:rPr>
        <w:t xml:space="preserve">lliance, dont la mention permet </w:t>
      </w:r>
      <w:r w:rsidRPr="00764914">
        <w:rPr>
          <w:rFonts w:ascii="ArialMT" w:hAnsi="ArialMT" w:cs="ArialMT"/>
          <w:sz w:val="19"/>
          <w:szCs w:val="19"/>
        </w:rPr>
        <w:t xml:space="preserve">de présenter aux élèves quelques figures </w:t>
      </w:r>
      <w:r w:rsidR="005F010C" w:rsidRPr="00764914">
        <w:rPr>
          <w:rFonts w:ascii="ArialMT" w:hAnsi="ArialMT" w:cs="ArialMT"/>
          <w:sz w:val="19"/>
          <w:szCs w:val="19"/>
        </w:rPr>
        <w:t xml:space="preserve">féminines importantes : Aliénor </w:t>
      </w:r>
      <w:r w:rsidRPr="00764914">
        <w:rPr>
          <w:rFonts w:ascii="ArialMT" w:hAnsi="ArialMT" w:cs="ArialMT"/>
          <w:sz w:val="19"/>
          <w:szCs w:val="19"/>
        </w:rPr>
        <w:t>d'Aquitaine, Anne de Bretagne, Catherine de</w:t>
      </w:r>
      <w:r w:rsidR="005F010C" w:rsidRPr="00764914">
        <w:rPr>
          <w:rFonts w:ascii="ArialMT" w:hAnsi="ArialMT" w:cs="ArialMT"/>
          <w:sz w:val="19"/>
          <w:szCs w:val="19"/>
        </w:rPr>
        <w:t xml:space="preserve"> Médicis. Les élèves découvrent </w:t>
      </w:r>
      <w:r w:rsidRPr="00764914">
        <w:rPr>
          <w:rFonts w:ascii="ArialMT" w:hAnsi="ArialMT" w:cs="ArialMT"/>
          <w:sz w:val="19"/>
          <w:szCs w:val="19"/>
        </w:rPr>
        <w:t>ainsi des éléments essentiels de la société fé</w:t>
      </w:r>
      <w:r w:rsidR="005F010C" w:rsidRPr="00764914">
        <w:rPr>
          <w:rFonts w:ascii="ArialMT" w:hAnsi="ArialMT" w:cs="ArialMT"/>
          <w:sz w:val="19"/>
          <w:szCs w:val="19"/>
        </w:rPr>
        <w:t xml:space="preserve">odale et du patrimoine français </w:t>
      </w:r>
      <w:r w:rsidRPr="00764914">
        <w:rPr>
          <w:rFonts w:ascii="ArialMT" w:hAnsi="ArialMT" w:cs="ArialMT"/>
          <w:sz w:val="19"/>
          <w:szCs w:val="19"/>
        </w:rPr>
        <w:t xml:space="preserve">et sont amenés à s'interroger sur les </w:t>
      </w:r>
      <w:r w:rsidR="005F010C" w:rsidRPr="00764914">
        <w:rPr>
          <w:rFonts w:ascii="ArialMT" w:hAnsi="ArialMT" w:cs="ArialMT"/>
          <w:sz w:val="19"/>
          <w:szCs w:val="19"/>
        </w:rPr>
        <w:t xml:space="preserve">liens du Royaume de France avec </w:t>
      </w:r>
      <w:r w:rsidRPr="00764914">
        <w:rPr>
          <w:rFonts w:ascii="ArialMT" w:hAnsi="ArialMT" w:cs="ArialMT"/>
          <w:sz w:val="19"/>
          <w:szCs w:val="19"/>
        </w:rPr>
        <w:t>d'autres acteurs et d'autres espaces. On insc</w:t>
      </w:r>
      <w:r w:rsidR="005F010C" w:rsidRPr="00764914">
        <w:rPr>
          <w:rFonts w:ascii="ArialMT" w:hAnsi="ArialMT" w:cs="ArialMT"/>
          <w:sz w:val="19"/>
          <w:szCs w:val="19"/>
        </w:rPr>
        <w:t xml:space="preserve">rit dans le déroulé de ce thème </w:t>
      </w:r>
      <w:r w:rsidRPr="00764914">
        <w:rPr>
          <w:rFonts w:ascii="ArialMT" w:hAnsi="ArialMT" w:cs="ArialMT"/>
          <w:sz w:val="19"/>
          <w:szCs w:val="19"/>
        </w:rPr>
        <w:t>une présentation de la formation du premier empire co</w:t>
      </w:r>
      <w:r w:rsidR="005F010C" w:rsidRPr="00764914">
        <w:rPr>
          <w:rFonts w:ascii="ArialMT" w:hAnsi="ArialMT" w:cs="ArialMT"/>
          <w:sz w:val="19"/>
          <w:szCs w:val="19"/>
        </w:rPr>
        <w:t xml:space="preserve">lonial français, porté </w:t>
      </w:r>
      <w:r w:rsidRPr="00764914">
        <w:rPr>
          <w:rFonts w:ascii="ArialMT" w:hAnsi="ArialMT" w:cs="ArialMT"/>
          <w:sz w:val="19"/>
          <w:szCs w:val="19"/>
        </w:rPr>
        <w:t>par le pouvoir royal, et dont le peu</w:t>
      </w:r>
      <w:r w:rsidR="005F010C" w:rsidRPr="00764914">
        <w:rPr>
          <w:rFonts w:ascii="ArialMT" w:hAnsi="ArialMT" w:cs="ArialMT"/>
          <w:sz w:val="19"/>
          <w:szCs w:val="19"/>
        </w:rPr>
        <w:t xml:space="preserve">plement repose notamment sur le </w:t>
      </w:r>
      <w:r w:rsidRPr="00764914">
        <w:rPr>
          <w:rFonts w:ascii="ArialMT" w:hAnsi="ArialMT" w:cs="ArialMT"/>
          <w:sz w:val="19"/>
          <w:szCs w:val="19"/>
        </w:rPr>
        <w:t>déplacement d'Africains réduits en esclavag</w:t>
      </w:r>
      <w:r w:rsidR="005F010C" w:rsidRPr="00764914">
        <w:rPr>
          <w:rFonts w:ascii="ArialMT" w:hAnsi="ArialMT" w:cs="ArialMT"/>
          <w:sz w:val="19"/>
          <w:szCs w:val="19"/>
        </w:rPr>
        <w:t xml:space="preserve">e. Les figures royales étudiées </w:t>
      </w:r>
      <w:r w:rsidRPr="00764914">
        <w:rPr>
          <w:rFonts w:ascii="ArialMT" w:hAnsi="ArialMT" w:cs="ArialMT"/>
          <w:sz w:val="19"/>
          <w:szCs w:val="19"/>
        </w:rPr>
        <w:t>permettent de présenter aux élèves quelqu</w:t>
      </w:r>
      <w:r w:rsidR="005F010C" w:rsidRPr="00764914">
        <w:rPr>
          <w:rFonts w:ascii="ArialMT" w:hAnsi="ArialMT" w:cs="ArialMT"/>
          <w:sz w:val="19"/>
          <w:szCs w:val="19"/>
        </w:rPr>
        <w:t xml:space="preserve">es traits majeurs de l'histoire </w:t>
      </w:r>
      <w:r w:rsidRPr="00764914">
        <w:rPr>
          <w:rFonts w:ascii="ArialMT" w:hAnsi="ArialMT" w:cs="ArialMT"/>
          <w:sz w:val="19"/>
          <w:szCs w:val="19"/>
        </w:rPr>
        <w:t>politique, mais aussi des questions économiq</w:t>
      </w:r>
      <w:r w:rsidR="005F010C" w:rsidRPr="00764914">
        <w:rPr>
          <w:rFonts w:ascii="ArialMT" w:hAnsi="ArialMT" w:cs="ArialMT"/>
          <w:sz w:val="19"/>
          <w:szCs w:val="19"/>
        </w:rPr>
        <w:t xml:space="preserve">ues et sociales et celles liées </w:t>
      </w:r>
      <w:r w:rsidRPr="00764914">
        <w:rPr>
          <w:rFonts w:ascii="ArialMT" w:hAnsi="ArialMT" w:cs="ArialMT"/>
          <w:sz w:val="19"/>
          <w:szCs w:val="19"/>
        </w:rPr>
        <w:t>aux violences telles que les croisades, les guerres de religion et le régicide.</w:t>
      </w:r>
    </w:p>
    <w:p w:rsidR="009A696A" w:rsidRPr="00764914" w:rsidRDefault="009A696A" w:rsidP="005F010C">
      <w:pPr>
        <w:autoSpaceDE w:val="0"/>
        <w:autoSpaceDN w:val="0"/>
        <w:adjustRightInd w:val="0"/>
        <w:spacing w:after="0" w:line="240" w:lineRule="auto"/>
        <w:jc w:val="both"/>
        <w:rPr>
          <w:rFonts w:ascii="ArialMT" w:hAnsi="ArialMT" w:cs="ArialMT"/>
          <w:sz w:val="19"/>
          <w:szCs w:val="19"/>
        </w:rPr>
      </w:pPr>
    </w:p>
    <w:p w:rsidR="009A696A" w:rsidRPr="00764914" w:rsidRDefault="00101511"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Selon les zones, on pourra choisir un autre cadre privilégié d’étude que celui de la France pour aborder « Le temps des rois » et en particulier l’étude de l’expansion de la chrétienté occidentale.</w:t>
      </w:r>
    </w:p>
    <w:p w:rsidR="00101511" w:rsidRPr="00764914" w:rsidRDefault="00101511"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 </w:t>
      </w:r>
    </w:p>
    <w:p w:rsidR="00101511" w:rsidRPr="00764914" w:rsidRDefault="00101511"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Dans les pays particulièrement concernés par l’Islam, il conviendra d’approfondira</w:t>
      </w:r>
      <w:r w:rsidR="009F2906" w:rsidRPr="00764914">
        <w:rPr>
          <w:rFonts w:ascii="ArialMT" w:hAnsi="ArialMT" w:cs="ArialMT"/>
          <w:sz w:val="19"/>
          <w:szCs w:val="19"/>
        </w:rPr>
        <w:t xml:space="preserve"> </w:t>
      </w:r>
      <w:r w:rsidRPr="00764914">
        <w:rPr>
          <w:rFonts w:ascii="ArialMT" w:hAnsi="ArialMT" w:cs="ArialMT"/>
          <w:sz w:val="19"/>
          <w:szCs w:val="19"/>
        </w:rPr>
        <w:t xml:space="preserve"> ce thème.</w:t>
      </w:r>
    </w:p>
    <w:p w:rsidR="009A696A" w:rsidRPr="00764914" w:rsidRDefault="009A696A" w:rsidP="005F010C">
      <w:pPr>
        <w:autoSpaceDE w:val="0"/>
        <w:autoSpaceDN w:val="0"/>
        <w:adjustRightInd w:val="0"/>
        <w:spacing w:after="0" w:line="240" w:lineRule="auto"/>
        <w:jc w:val="both"/>
        <w:rPr>
          <w:rFonts w:ascii="ArialMT" w:hAnsi="ArialMT" w:cs="ArialMT"/>
          <w:sz w:val="19"/>
          <w:szCs w:val="19"/>
        </w:rPr>
      </w:pPr>
    </w:p>
    <w:p w:rsidR="00101511" w:rsidRPr="00764914" w:rsidRDefault="00101511"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Selon  les zones, l’étude des premiers </w:t>
      </w:r>
      <w:r w:rsidR="001326C4" w:rsidRPr="00764914">
        <w:rPr>
          <w:rFonts w:ascii="ArialMT" w:hAnsi="ArialMT" w:cs="ArialMT"/>
          <w:sz w:val="19"/>
          <w:szCs w:val="19"/>
        </w:rPr>
        <w:t xml:space="preserve">empires </w:t>
      </w:r>
      <w:r w:rsidRPr="00764914">
        <w:rPr>
          <w:rFonts w:ascii="ArialMT" w:hAnsi="ArialMT" w:cs="ArialMT"/>
          <w:sz w:val="19"/>
          <w:szCs w:val="19"/>
        </w:rPr>
        <w:t>coloniaux sera précédée d’une mise au point simple et adaptée à un jeune public sur les civilisations précolombiennes (Mayas, Aztèques et Incas). On veillera dans ce cas à s’appuyer sur des ressources locales</w:t>
      </w:r>
      <w:r w:rsidR="009A696A" w:rsidRPr="00764914">
        <w:rPr>
          <w:rFonts w:ascii="ArialMT" w:hAnsi="ArialMT" w:cs="ArialMT"/>
          <w:sz w:val="19"/>
          <w:szCs w:val="19"/>
        </w:rPr>
        <w:t>.</w:t>
      </w:r>
    </w:p>
    <w:p w:rsidR="00101511" w:rsidRPr="00764914" w:rsidRDefault="00101511"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Il va de soi que les pays et zones concernés par les premiers empires coloniaux réserveront une étude particulière à ce phénomène en y incluant la</w:t>
      </w:r>
      <w:r w:rsidR="009A696A" w:rsidRPr="00764914">
        <w:rPr>
          <w:rFonts w:ascii="ArialMT" w:hAnsi="ArialMT" w:cs="ArialMT"/>
          <w:sz w:val="19"/>
          <w:szCs w:val="19"/>
        </w:rPr>
        <w:t xml:space="preserve"> question de la traite des escla</w:t>
      </w:r>
      <w:r w:rsidRPr="00764914">
        <w:rPr>
          <w:rFonts w:ascii="ArialMT" w:hAnsi="ArialMT" w:cs="ArialMT"/>
          <w:sz w:val="19"/>
          <w:szCs w:val="19"/>
        </w:rPr>
        <w:t xml:space="preserve">ves qui doit se lire au pluriel. </w:t>
      </w:r>
    </w:p>
    <w:p w:rsidR="009A696A" w:rsidRPr="00764914" w:rsidRDefault="009F2906"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On comprendra qu’ont existé plusieurs traites, la traite transatlantique, la traite </w:t>
      </w:r>
      <w:proofErr w:type="spellStart"/>
      <w:r w:rsidRPr="00764914">
        <w:rPr>
          <w:rFonts w:ascii="ArialMT" w:hAnsi="ArialMT" w:cs="ArialMT"/>
          <w:sz w:val="19"/>
          <w:szCs w:val="19"/>
        </w:rPr>
        <w:t>transaharienne</w:t>
      </w:r>
      <w:proofErr w:type="spellEnd"/>
      <w:r w:rsidRPr="00764914">
        <w:rPr>
          <w:rFonts w:ascii="ArialMT" w:hAnsi="ArialMT" w:cs="ArialMT"/>
          <w:sz w:val="19"/>
          <w:szCs w:val="19"/>
        </w:rPr>
        <w:t>…</w:t>
      </w:r>
    </w:p>
    <w:p w:rsidR="009F2906" w:rsidRPr="00764914" w:rsidRDefault="009F2906" w:rsidP="005F010C">
      <w:pPr>
        <w:autoSpaceDE w:val="0"/>
        <w:autoSpaceDN w:val="0"/>
        <w:adjustRightInd w:val="0"/>
        <w:spacing w:after="0" w:line="240" w:lineRule="auto"/>
        <w:jc w:val="both"/>
        <w:rPr>
          <w:rFonts w:ascii="ArialMT" w:hAnsi="ArialMT" w:cs="ArialMT"/>
          <w:sz w:val="19"/>
          <w:szCs w:val="19"/>
        </w:rPr>
      </w:pP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Pour l’étude de la Renaissance, on valorisera les artistes qui la représentent le mieux dans les pays et zones concernées. </w:t>
      </w:r>
    </w:p>
    <w:p w:rsidR="005F010C" w:rsidRPr="00764914" w:rsidRDefault="005F010C" w:rsidP="00B35EB3">
      <w:pPr>
        <w:autoSpaceDE w:val="0"/>
        <w:autoSpaceDN w:val="0"/>
        <w:adjustRightInd w:val="0"/>
        <w:spacing w:after="0" w:line="240" w:lineRule="auto"/>
        <w:rPr>
          <w:rFonts w:ascii="ArialMT" w:hAnsi="ArialMT" w:cs="ArialMT"/>
          <w:sz w:val="20"/>
          <w:szCs w:val="20"/>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3</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Le temps de la Révolution et de l'Empire</w:t>
      </w:r>
    </w:p>
    <w:p w:rsidR="005F010C" w:rsidRPr="00764914" w:rsidRDefault="005F010C"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De l'année 1789 à l'exécution du roi : Louis</w:t>
      </w:r>
      <w:r w:rsidR="00260047" w:rsidRPr="00764914">
        <w:rPr>
          <w:rFonts w:ascii="ArialMT" w:hAnsi="ArialMT" w:cs="ArialMT"/>
          <w:i/>
          <w:sz w:val="19"/>
          <w:szCs w:val="19"/>
        </w:rPr>
        <w:t xml:space="preserve"> </w:t>
      </w:r>
      <w:r w:rsidRPr="00764914">
        <w:rPr>
          <w:rFonts w:ascii="ArialMT" w:hAnsi="ArialMT" w:cs="ArialMT"/>
          <w:i/>
          <w:sz w:val="19"/>
          <w:szCs w:val="19"/>
        </w:rPr>
        <w:t>XVI, la Révolution, la Nation.</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N</w:t>
      </w:r>
      <w:r w:rsidR="005F010C" w:rsidRPr="00764914">
        <w:rPr>
          <w:rFonts w:ascii="ArialMT" w:hAnsi="ArialMT" w:cs="ArialMT"/>
          <w:i/>
          <w:sz w:val="19"/>
          <w:szCs w:val="19"/>
        </w:rPr>
        <w:t xml:space="preserve">apoléon Bonaparte, du général à </w:t>
      </w:r>
      <w:r w:rsidRPr="00764914">
        <w:rPr>
          <w:rFonts w:ascii="ArialMT" w:hAnsi="ArialMT" w:cs="ArialMT"/>
          <w:i/>
          <w:sz w:val="19"/>
          <w:szCs w:val="19"/>
        </w:rPr>
        <w:t>l'Empereur, de la Révolution à l'Empire</w:t>
      </w:r>
    </w:p>
    <w:p w:rsidR="00C626D4" w:rsidRPr="00764914" w:rsidRDefault="00C626D4"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La Révolution française marque une ru</w:t>
      </w:r>
      <w:r w:rsidR="005F010C" w:rsidRPr="00764914">
        <w:rPr>
          <w:rFonts w:ascii="ArialMT" w:hAnsi="ArialMT" w:cs="ArialMT"/>
          <w:sz w:val="19"/>
          <w:szCs w:val="19"/>
        </w:rPr>
        <w:t xml:space="preserve">pture fondamentale dans l'ordre </w:t>
      </w:r>
      <w:r w:rsidRPr="00764914">
        <w:rPr>
          <w:rFonts w:ascii="ArialMT" w:hAnsi="ArialMT" w:cs="ArialMT"/>
          <w:sz w:val="19"/>
          <w:szCs w:val="19"/>
        </w:rPr>
        <w:t>monarchique établi et on présente bien Lo</w:t>
      </w:r>
      <w:r w:rsidR="005F010C" w:rsidRPr="00764914">
        <w:rPr>
          <w:rFonts w:ascii="ArialMT" w:hAnsi="ArialMT" w:cs="ArialMT"/>
          <w:sz w:val="19"/>
          <w:szCs w:val="19"/>
        </w:rPr>
        <w:t xml:space="preserve">uis XVI comme le dernier roi de </w:t>
      </w:r>
      <w:r w:rsidRPr="00764914">
        <w:rPr>
          <w:rFonts w:ascii="ArialMT" w:hAnsi="ArialMT" w:cs="ArialMT"/>
          <w:sz w:val="19"/>
          <w:szCs w:val="19"/>
        </w:rPr>
        <w:t>l'Ancien Régime. On apportera aux élèves qu</w:t>
      </w:r>
      <w:r w:rsidR="005F010C" w:rsidRPr="00764914">
        <w:rPr>
          <w:rFonts w:ascii="ArialMT" w:hAnsi="ArialMT" w:cs="ArialMT"/>
          <w:sz w:val="19"/>
          <w:szCs w:val="19"/>
        </w:rPr>
        <w:t xml:space="preserve">elques grandes explications des </w:t>
      </w:r>
      <w:r w:rsidRPr="00764914">
        <w:rPr>
          <w:rFonts w:ascii="ArialMT" w:hAnsi="ArialMT" w:cs="ArialMT"/>
          <w:sz w:val="19"/>
          <w:szCs w:val="19"/>
        </w:rPr>
        <w:t>origines économiques, sociales, intellectuelles et politiques de la Révolution.</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Cette première approche de la période rév</w:t>
      </w:r>
      <w:r w:rsidR="005F010C" w:rsidRPr="00764914">
        <w:rPr>
          <w:rFonts w:ascii="ArialMT" w:hAnsi="ArialMT" w:cs="ArialMT"/>
          <w:sz w:val="19"/>
          <w:szCs w:val="19"/>
        </w:rPr>
        <w:t xml:space="preserve">olutionnaire doit permettre aux </w:t>
      </w:r>
      <w:r w:rsidRPr="00764914">
        <w:rPr>
          <w:rFonts w:ascii="ArialMT" w:hAnsi="ArialMT" w:cs="ArialMT"/>
          <w:sz w:val="19"/>
          <w:szCs w:val="19"/>
        </w:rPr>
        <w:t>élèves de comprendre quelques éléments e</w:t>
      </w:r>
      <w:r w:rsidR="005F010C" w:rsidRPr="00764914">
        <w:rPr>
          <w:rFonts w:ascii="ArialMT" w:hAnsi="ArialMT" w:cs="ArialMT"/>
          <w:sz w:val="19"/>
          <w:szCs w:val="19"/>
        </w:rPr>
        <w:t xml:space="preserve">ssentiels du changement et d'en </w:t>
      </w:r>
      <w:r w:rsidRPr="00764914">
        <w:rPr>
          <w:rFonts w:ascii="ArialMT" w:hAnsi="ArialMT" w:cs="ArialMT"/>
          <w:sz w:val="19"/>
          <w:szCs w:val="19"/>
        </w:rPr>
        <w:t>repérer quelques étapes clés (année</w:t>
      </w:r>
      <w:r w:rsidR="005F010C" w:rsidRPr="00764914">
        <w:rPr>
          <w:rFonts w:ascii="ArialMT" w:hAnsi="ArialMT" w:cs="ArialMT"/>
          <w:sz w:val="19"/>
          <w:szCs w:val="19"/>
        </w:rPr>
        <w:t xml:space="preserve"> 1789, abolition de la royauté, </w:t>
      </w:r>
      <w:r w:rsidRPr="00764914">
        <w:rPr>
          <w:rFonts w:ascii="ArialMT" w:hAnsi="ArialMT" w:cs="ArialMT"/>
          <w:sz w:val="19"/>
          <w:szCs w:val="19"/>
        </w:rPr>
        <w:t>proclamation de la première République et exécution du roi).</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Napoléon Bonaparte, général dans les armées </w:t>
      </w:r>
      <w:r w:rsidR="005F010C" w:rsidRPr="00764914">
        <w:rPr>
          <w:rFonts w:ascii="ArialMT" w:hAnsi="ArialMT" w:cs="ArialMT"/>
          <w:sz w:val="19"/>
          <w:szCs w:val="19"/>
        </w:rPr>
        <w:t xml:space="preserve">républicaines, prend le pouvoir </w:t>
      </w:r>
      <w:r w:rsidRPr="00764914">
        <w:rPr>
          <w:rFonts w:ascii="ArialMT" w:hAnsi="ArialMT" w:cs="ArialMT"/>
          <w:sz w:val="19"/>
          <w:szCs w:val="19"/>
        </w:rPr>
        <w:t>par la force et est proclamé empereur des Fra</w:t>
      </w:r>
      <w:r w:rsidR="005F010C" w:rsidRPr="00764914">
        <w:rPr>
          <w:rFonts w:ascii="ArialMT" w:hAnsi="ArialMT" w:cs="ArialMT"/>
          <w:sz w:val="19"/>
          <w:szCs w:val="19"/>
        </w:rPr>
        <w:t xml:space="preserve">nçais en 1804, mais il conserve </w:t>
      </w:r>
      <w:r w:rsidRPr="00764914">
        <w:rPr>
          <w:rFonts w:ascii="ArialMT" w:hAnsi="ArialMT" w:cs="ArialMT"/>
          <w:sz w:val="19"/>
          <w:szCs w:val="19"/>
        </w:rPr>
        <w:t>certains des acquis révolutionnaires.</w:t>
      </w: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L’impact de la Révolution française et du Premier empire dans le pays d’accueil sera présenté. Il en sera de même si quelques éléments essentiels et principes révolutionnaires ont été appliqués dans le dit pays d’accueil. </w:t>
      </w:r>
    </w:p>
    <w:p w:rsidR="005F010C" w:rsidRPr="00764914" w:rsidRDefault="005F010C" w:rsidP="00B35EB3">
      <w:pPr>
        <w:autoSpaceDE w:val="0"/>
        <w:autoSpaceDN w:val="0"/>
        <w:adjustRightInd w:val="0"/>
        <w:spacing w:after="0" w:line="240" w:lineRule="auto"/>
        <w:rPr>
          <w:rFonts w:ascii="ArialMT" w:hAnsi="ArialMT" w:cs="ArialMT"/>
          <w:sz w:val="19"/>
          <w:szCs w:val="19"/>
        </w:rPr>
      </w:pPr>
    </w:p>
    <w:p w:rsidR="002C4505" w:rsidRPr="00764914" w:rsidRDefault="002C4505" w:rsidP="00B35EB3">
      <w:pPr>
        <w:autoSpaceDE w:val="0"/>
        <w:autoSpaceDN w:val="0"/>
        <w:adjustRightInd w:val="0"/>
        <w:spacing w:after="0" w:line="240" w:lineRule="auto"/>
        <w:rPr>
          <w:rFonts w:ascii="ArialMT" w:hAnsi="ArialMT" w:cs="ArialMT"/>
          <w:sz w:val="28"/>
          <w:szCs w:val="28"/>
        </w:rPr>
      </w:pPr>
    </w:p>
    <w:p w:rsidR="00B35EB3" w:rsidRPr="00764914" w:rsidRDefault="00B35EB3" w:rsidP="00B35EB3">
      <w:pPr>
        <w:autoSpaceDE w:val="0"/>
        <w:autoSpaceDN w:val="0"/>
        <w:adjustRightInd w:val="0"/>
        <w:spacing w:after="0" w:line="240" w:lineRule="auto"/>
        <w:rPr>
          <w:rFonts w:ascii="Arial-BoldMT" w:hAnsi="Arial-BoldMT" w:cs="Arial-BoldMT"/>
          <w:b/>
          <w:bCs/>
          <w:sz w:val="28"/>
          <w:szCs w:val="28"/>
        </w:rPr>
      </w:pPr>
      <w:r w:rsidRPr="00764914">
        <w:rPr>
          <w:rFonts w:ascii="Arial-BoldMT" w:hAnsi="Arial-BoldMT" w:cs="Arial-BoldMT"/>
          <w:b/>
          <w:bCs/>
          <w:sz w:val="28"/>
          <w:szCs w:val="28"/>
        </w:rPr>
        <w:t>Classe de CM2</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366EF1" w:rsidRPr="00764914" w:rsidRDefault="00366EF1" w:rsidP="00366EF1">
      <w:pPr>
        <w:autoSpaceDE w:val="0"/>
        <w:autoSpaceDN w:val="0"/>
        <w:adjustRightInd w:val="0"/>
        <w:spacing w:after="0" w:line="240" w:lineRule="auto"/>
        <w:rPr>
          <w:b/>
          <w:i/>
        </w:rPr>
      </w:pPr>
      <w:r w:rsidRPr="00764914">
        <w:rPr>
          <w:b/>
          <w:i/>
        </w:rPr>
        <w:t xml:space="preserve">Les ressources d'accompagnement proposent des outils pédagogiques, didactiques et scientifiques pour aider à la mise en œuvre des programmes d'histoire  du cycle 3. </w:t>
      </w:r>
    </w:p>
    <w:p w:rsidR="00366EF1" w:rsidRPr="00764914" w:rsidRDefault="00366EF1" w:rsidP="00366EF1">
      <w:pPr>
        <w:autoSpaceDE w:val="0"/>
        <w:autoSpaceDN w:val="0"/>
        <w:adjustRightInd w:val="0"/>
        <w:spacing w:after="0" w:line="240" w:lineRule="auto"/>
        <w:rPr>
          <w:rFonts w:ascii="Arial-BoldMT" w:hAnsi="Arial-BoldMT" w:cs="Arial-BoldMT"/>
          <w:b/>
          <w:bCs/>
          <w:i/>
          <w:sz w:val="24"/>
          <w:szCs w:val="24"/>
        </w:rPr>
      </w:pPr>
      <w:proofErr w:type="spellStart"/>
      <w:r w:rsidRPr="00764914">
        <w:rPr>
          <w:b/>
          <w:i/>
        </w:rPr>
        <w:t>Cf</w:t>
      </w:r>
      <w:proofErr w:type="spellEnd"/>
      <w:r w:rsidRPr="00764914">
        <w:rPr>
          <w:b/>
          <w:i/>
        </w:rPr>
        <w:t xml:space="preserve"> EDUSCOL.</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B35EB3" w:rsidRPr="00764914" w:rsidRDefault="00B35EB3" w:rsidP="00B35EB3">
      <w:pPr>
        <w:autoSpaceDE w:val="0"/>
        <w:autoSpaceDN w:val="0"/>
        <w:adjustRightInd w:val="0"/>
        <w:spacing w:after="0" w:line="240" w:lineRule="auto"/>
        <w:rPr>
          <w:rFonts w:ascii="Arial-BoldMT" w:hAnsi="Arial-BoldMT" w:cs="Arial-BoldMT"/>
          <w:b/>
          <w:bCs/>
          <w:sz w:val="19"/>
          <w:szCs w:val="19"/>
        </w:rPr>
      </w:pPr>
      <w:r w:rsidRPr="00764914">
        <w:rPr>
          <w:rFonts w:ascii="Arial-BoldMT" w:hAnsi="Arial-BoldMT" w:cs="Arial-BoldMT"/>
          <w:b/>
          <w:bCs/>
          <w:sz w:val="19"/>
          <w:szCs w:val="19"/>
        </w:rPr>
        <w:t>Repères annuels de programmation Démarches et contenus d'enseignement</w:t>
      </w:r>
    </w:p>
    <w:p w:rsidR="005F010C" w:rsidRPr="00764914" w:rsidRDefault="005F010C" w:rsidP="00B35EB3">
      <w:pPr>
        <w:autoSpaceDE w:val="0"/>
        <w:autoSpaceDN w:val="0"/>
        <w:adjustRightInd w:val="0"/>
        <w:spacing w:after="0" w:line="240" w:lineRule="auto"/>
        <w:rPr>
          <w:rFonts w:ascii="Arial-BoldMT" w:hAnsi="Arial-BoldMT" w:cs="Arial-BoldMT"/>
          <w:b/>
          <w:bCs/>
          <w:sz w:val="20"/>
          <w:szCs w:val="20"/>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1</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Le temps de la République</w:t>
      </w:r>
    </w:p>
    <w:p w:rsidR="005F010C" w:rsidRPr="00764914" w:rsidRDefault="005F010C" w:rsidP="005F010C">
      <w:pPr>
        <w:autoSpaceDE w:val="0"/>
        <w:autoSpaceDN w:val="0"/>
        <w:adjustRightInd w:val="0"/>
        <w:spacing w:after="0" w:line="240" w:lineRule="auto"/>
        <w:jc w:val="both"/>
        <w:rPr>
          <w:rFonts w:ascii="Arial-BoldMT" w:hAnsi="Arial-BoldMT" w:cs="Arial-BoldMT"/>
          <w:b/>
          <w:bCs/>
          <w:i/>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1892 : la République fête ses cent ans.</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L'école primaire au temps de Jules Ferry.</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Des r</w:t>
      </w:r>
      <w:r w:rsidR="005F010C" w:rsidRPr="00764914">
        <w:rPr>
          <w:rFonts w:ascii="ArialMT" w:hAnsi="ArialMT" w:cs="ArialMT"/>
          <w:i/>
          <w:sz w:val="19"/>
          <w:szCs w:val="19"/>
        </w:rPr>
        <w:t xml:space="preserve">épubliques, une démocratie: des </w:t>
      </w:r>
      <w:r w:rsidRPr="00764914">
        <w:rPr>
          <w:rFonts w:ascii="ArialMT" w:hAnsi="ArialMT" w:cs="ArialMT"/>
          <w:i/>
          <w:sz w:val="19"/>
          <w:szCs w:val="19"/>
        </w:rPr>
        <w:t>libertés, des droits et des devoirs.</w:t>
      </w:r>
    </w:p>
    <w:p w:rsidR="00260047" w:rsidRPr="00764914" w:rsidRDefault="00260047" w:rsidP="005F010C">
      <w:pPr>
        <w:autoSpaceDE w:val="0"/>
        <w:autoSpaceDN w:val="0"/>
        <w:adjustRightInd w:val="0"/>
        <w:spacing w:after="0" w:line="240" w:lineRule="auto"/>
        <w:jc w:val="both"/>
        <w:rPr>
          <w:rFonts w:ascii="ArialMT" w:hAnsi="ArialMT" w:cs="ArialMT"/>
          <w:i/>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L'étude du centenaire de la République célébré en 1892 est mise en</w:t>
      </w:r>
      <w:r w:rsidR="005F010C" w:rsidRPr="00764914">
        <w:rPr>
          <w:rFonts w:ascii="ArialMT" w:hAnsi="ArialMT" w:cs="ArialMT"/>
          <w:sz w:val="19"/>
          <w:szCs w:val="19"/>
        </w:rPr>
        <w:t xml:space="preserve"> </w:t>
      </w:r>
      <w:r w:rsidRPr="00764914">
        <w:rPr>
          <w:rFonts w:ascii="ArialMT" w:hAnsi="ArialMT" w:cs="ArialMT"/>
          <w:sz w:val="19"/>
          <w:szCs w:val="19"/>
        </w:rPr>
        <w:t>perspective pour montrer que les Français ont vécu différentes e</w:t>
      </w:r>
      <w:r w:rsidR="005F010C" w:rsidRPr="00764914">
        <w:rPr>
          <w:rFonts w:ascii="ArialMT" w:hAnsi="ArialMT" w:cs="ArialMT"/>
          <w:sz w:val="19"/>
          <w:szCs w:val="19"/>
        </w:rPr>
        <w:t xml:space="preserve">xpériences </w:t>
      </w:r>
      <w:r w:rsidRPr="00764914">
        <w:rPr>
          <w:rFonts w:ascii="ArialMT" w:hAnsi="ArialMT" w:cs="ArialMT"/>
          <w:sz w:val="19"/>
          <w:szCs w:val="19"/>
        </w:rPr>
        <w:t>politiques depuis la Révolution y compris c</w:t>
      </w:r>
      <w:r w:rsidR="005F010C" w:rsidRPr="00764914">
        <w:rPr>
          <w:rFonts w:ascii="ArialMT" w:hAnsi="ArialMT" w:cs="ArialMT"/>
          <w:sz w:val="19"/>
          <w:szCs w:val="19"/>
        </w:rPr>
        <w:t xml:space="preserve">elles ayant suscité conflits et </w:t>
      </w:r>
      <w:r w:rsidRPr="00764914">
        <w:rPr>
          <w:rFonts w:ascii="ArialMT" w:hAnsi="ArialMT" w:cs="ArialMT"/>
          <w:sz w:val="19"/>
          <w:szCs w:val="19"/>
        </w:rPr>
        <w:t>violences (1830, 1848, 1870). Les cérémonie</w:t>
      </w:r>
      <w:r w:rsidR="005F010C" w:rsidRPr="00764914">
        <w:rPr>
          <w:rFonts w:ascii="ArialMT" w:hAnsi="ArialMT" w:cs="ArialMT"/>
          <w:sz w:val="19"/>
          <w:szCs w:val="19"/>
        </w:rPr>
        <w:t xml:space="preserve">s mettent en scène les symboles </w:t>
      </w:r>
      <w:r w:rsidRPr="00764914">
        <w:rPr>
          <w:rFonts w:ascii="ArialMT" w:hAnsi="ArialMT" w:cs="ArialMT"/>
          <w:sz w:val="19"/>
          <w:szCs w:val="19"/>
        </w:rPr>
        <w:t>républicains. On montre aux élèves que pe</w:t>
      </w:r>
      <w:r w:rsidR="005F010C" w:rsidRPr="00764914">
        <w:rPr>
          <w:rFonts w:ascii="ArialMT" w:hAnsi="ArialMT" w:cs="ArialMT"/>
          <w:sz w:val="19"/>
          <w:szCs w:val="19"/>
        </w:rPr>
        <w:t xml:space="preserve">ndant cette période s'enclenche </w:t>
      </w:r>
      <w:r w:rsidRPr="00764914">
        <w:rPr>
          <w:rFonts w:ascii="ArialMT" w:hAnsi="ArialMT" w:cs="ArialMT"/>
          <w:sz w:val="19"/>
          <w:szCs w:val="19"/>
        </w:rPr>
        <w:t>également un nouveau processus de colonisation.</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À partir des années 1880, l'adhésion </w:t>
      </w:r>
      <w:r w:rsidR="005F010C" w:rsidRPr="00764914">
        <w:rPr>
          <w:rFonts w:ascii="ArialMT" w:hAnsi="ArialMT" w:cs="ArialMT"/>
          <w:sz w:val="19"/>
          <w:szCs w:val="19"/>
        </w:rPr>
        <w:t xml:space="preserve">à la République se construit en </w:t>
      </w:r>
      <w:r w:rsidRPr="00764914">
        <w:rPr>
          <w:rFonts w:ascii="ArialMT" w:hAnsi="ArialMT" w:cs="ArialMT"/>
          <w:sz w:val="19"/>
          <w:szCs w:val="19"/>
        </w:rPr>
        <w:t>partie par l'école gratuite, laïque et ob</w:t>
      </w:r>
      <w:r w:rsidR="005F010C" w:rsidRPr="00764914">
        <w:rPr>
          <w:rFonts w:ascii="ArialMT" w:hAnsi="ArialMT" w:cs="ArialMT"/>
          <w:sz w:val="19"/>
          <w:szCs w:val="19"/>
        </w:rPr>
        <w:t xml:space="preserve">ligatoire. Les bâtiments et les </w:t>
      </w:r>
      <w:r w:rsidRPr="00764914">
        <w:rPr>
          <w:rFonts w:ascii="ArialMT" w:hAnsi="ArialMT" w:cs="ArialMT"/>
          <w:sz w:val="19"/>
          <w:szCs w:val="19"/>
        </w:rPr>
        <w:t>programmes de l'école de la République facil</w:t>
      </w:r>
      <w:r w:rsidR="005F010C" w:rsidRPr="00764914">
        <w:rPr>
          <w:rFonts w:ascii="ArialMT" w:hAnsi="ArialMT" w:cs="ArialMT"/>
          <w:sz w:val="19"/>
          <w:szCs w:val="19"/>
        </w:rPr>
        <w:t xml:space="preserve">itent l'entrée concrète dans le </w:t>
      </w:r>
      <w:r w:rsidRPr="00764914">
        <w:rPr>
          <w:rFonts w:ascii="ArialMT" w:hAnsi="ArialMT" w:cs="ArialMT"/>
          <w:sz w:val="19"/>
          <w:szCs w:val="19"/>
        </w:rPr>
        <w:t>sujet d'étude.</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lastRenderedPageBreak/>
        <w:t>À partir de quelques exemples accessibles, on m</w:t>
      </w:r>
      <w:r w:rsidR="005F010C" w:rsidRPr="00764914">
        <w:rPr>
          <w:rFonts w:ascii="ArialMT" w:hAnsi="ArialMT" w:cs="ArialMT"/>
          <w:sz w:val="19"/>
          <w:szCs w:val="19"/>
        </w:rPr>
        <w:t xml:space="preserve">ontre que les libertés (liberté </w:t>
      </w:r>
      <w:r w:rsidRPr="00764914">
        <w:rPr>
          <w:rFonts w:ascii="ArialMT" w:hAnsi="ArialMT" w:cs="ArialMT"/>
          <w:sz w:val="19"/>
          <w:szCs w:val="19"/>
        </w:rPr>
        <w:t>d'expression, liberté de culte...) et les dr</w:t>
      </w:r>
      <w:r w:rsidR="005F010C" w:rsidRPr="00764914">
        <w:rPr>
          <w:rFonts w:ascii="ArialMT" w:hAnsi="ArialMT" w:cs="ArialMT"/>
          <w:sz w:val="19"/>
          <w:szCs w:val="19"/>
        </w:rPr>
        <w:t xml:space="preserve">oits (droit de vote, droits des </w:t>
      </w:r>
      <w:r w:rsidRPr="00764914">
        <w:rPr>
          <w:rFonts w:ascii="ArialMT" w:hAnsi="ArialMT" w:cs="ArialMT"/>
          <w:sz w:val="19"/>
          <w:szCs w:val="19"/>
        </w:rPr>
        <w:t xml:space="preserve">femmes...) en vigueur aujourd'hui, sous la Ve </w:t>
      </w:r>
      <w:r w:rsidR="005F010C" w:rsidRPr="00764914">
        <w:rPr>
          <w:rFonts w:ascii="ArialMT" w:hAnsi="ArialMT" w:cs="ArialMT"/>
          <w:sz w:val="19"/>
          <w:szCs w:val="19"/>
        </w:rPr>
        <w:t xml:space="preserve">République, sont le fruit d'une </w:t>
      </w:r>
      <w:r w:rsidRPr="00764914">
        <w:rPr>
          <w:rFonts w:ascii="ArialMT" w:hAnsi="ArialMT" w:cs="ArialMT"/>
          <w:sz w:val="19"/>
          <w:szCs w:val="19"/>
        </w:rPr>
        <w:t xml:space="preserve">conquête et d'une évolution de la démocratie </w:t>
      </w:r>
      <w:r w:rsidR="005F010C" w:rsidRPr="00764914">
        <w:rPr>
          <w:rFonts w:ascii="ArialMT" w:hAnsi="ArialMT" w:cs="ArialMT"/>
          <w:sz w:val="19"/>
          <w:szCs w:val="19"/>
        </w:rPr>
        <w:t xml:space="preserve">et de la société et qu'ils sont </w:t>
      </w:r>
      <w:r w:rsidRPr="00764914">
        <w:rPr>
          <w:rFonts w:ascii="ArialMT" w:hAnsi="ArialMT" w:cs="ArialMT"/>
          <w:sz w:val="19"/>
          <w:szCs w:val="19"/>
        </w:rPr>
        <w:t>toujours questionnés. On découvre des devoirs des citoyens.</w:t>
      </w: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Les transformations politiques et  culturelles que connaît la France doivent être contextualisées à l’échelle européenne et mises en regard des transformations qu’aura pu connaître durant la même période historique le pays d’accueil. </w:t>
      </w: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p>
    <w:p w:rsidR="005F010C" w:rsidRPr="00764914" w:rsidRDefault="005F010C"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2</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 xml:space="preserve">L'âge industriel en </w:t>
      </w:r>
      <w:r w:rsidR="005F010C" w:rsidRPr="00764914">
        <w:rPr>
          <w:rFonts w:ascii="Arial-BoldMT" w:hAnsi="Arial-BoldMT" w:cs="Arial-BoldMT"/>
          <w:b/>
          <w:bCs/>
          <w:sz w:val="20"/>
          <w:szCs w:val="20"/>
        </w:rPr>
        <w:t>France</w:t>
      </w:r>
    </w:p>
    <w:p w:rsidR="005F010C" w:rsidRPr="00764914" w:rsidRDefault="005F010C"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Énergies et machines.</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Le travail à la m</w:t>
      </w:r>
      <w:r w:rsidR="005F010C" w:rsidRPr="00764914">
        <w:rPr>
          <w:rFonts w:ascii="ArialMT" w:hAnsi="ArialMT" w:cs="ArialMT"/>
          <w:i/>
          <w:sz w:val="19"/>
          <w:szCs w:val="19"/>
        </w:rPr>
        <w:t xml:space="preserve">ine, à l'usine, à l'atelier, au </w:t>
      </w:r>
      <w:r w:rsidRPr="00764914">
        <w:rPr>
          <w:rFonts w:ascii="ArialMT" w:hAnsi="ArialMT" w:cs="ArialMT"/>
          <w:i/>
          <w:sz w:val="19"/>
          <w:szCs w:val="19"/>
        </w:rPr>
        <w:t>grand magasin.</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La ville industrielle.</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Le monde rural.</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Parmi les sujets d'étude proposés, le professeur en choisit deux</w:t>
      </w:r>
      <w:r w:rsidRPr="00764914">
        <w:rPr>
          <w:rFonts w:ascii="Arial-ItalicMT" w:hAnsi="Arial-ItalicMT" w:cs="Arial-ItalicMT"/>
          <w:i/>
          <w:iCs/>
          <w:sz w:val="19"/>
          <w:szCs w:val="19"/>
        </w:rPr>
        <w:t xml:space="preserve">. </w:t>
      </w:r>
      <w:r w:rsidR="005F010C" w:rsidRPr="00764914">
        <w:rPr>
          <w:rFonts w:ascii="ArialMT" w:hAnsi="ArialMT" w:cs="ArialMT"/>
          <w:sz w:val="19"/>
          <w:szCs w:val="19"/>
        </w:rPr>
        <w:t xml:space="preserve">Les entrées </w:t>
      </w:r>
      <w:r w:rsidRPr="00764914">
        <w:rPr>
          <w:rFonts w:ascii="ArialMT" w:hAnsi="ArialMT" w:cs="ArialMT"/>
          <w:sz w:val="19"/>
          <w:szCs w:val="19"/>
        </w:rPr>
        <w:t>concrètes doivent être privilégiées pour saisir</w:t>
      </w:r>
      <w:r w:rsidR="005F010C" w:rsidRPr="00764914">
        <w:rPr>
          <w:rFonts w:ascii="ArialMT" w:hAnsi="ArialMT" w:cs="ArialMT"/>
          <w:sz w:val="19"/>
          <w:szCs w:val="19"/>
        </w:rPr>
        <w:t xml:space="preserve"> les nouveaux modes et lieux de </w:t>
      </w:r>
      <w:r w:rsidRPr="00764914">
        <w:rPr>
          <w:rFonts w:ascii="ArialMT" w:hAnsi="ArialMT" w:cs="ArialMT"/>
          <w:sz w:val="19"/>
          <w:szCs w:val="19"/>
        </w:rPr>
        <w:t>production.</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On montre que l'industrialisation est un processus qui</w:t>
      </w:r>
      <w:r w:rsidR="005F010C" w:rsidRPr="00764914">
        <w:rPr>
          <w:rFonts w:ascii="ArialMT" w:hAnsi="ArialMT" w:cs="ArialMT"/>
          <w:sz w:val="19"/>
          <w:szCs w:val="19"/>
        </w:rPr>
        <w:t xml:space="preserve"> s'inscrit dans la durée </w:t>
      </w:r>
      <w:r w:rsidRPr="00764914">
        <w:rPr>
          <w:rFonts w:ascii="ArialMT" w:hAnsi="ArialMT" w:cs="ArialMT"/>
          <w:sz w:val="19"/>
          <w:szCs w:val="19"/>
        </w:rPr>
        <w:t>et qui entraine des changements socia</w:t>
      </w:r>
      <w:r w:rsidR="005F010C" w:rsidRPr="00764914">
        <w:rPr>
          <w:rFonts w:ascii="ArialMT" w:hAnsi="ArialMT" w:cs="ArialMT"/>
          <w:sz w:val="19"/>
          <w:szCs w:val="19"/>
        </w:rPr>
        <w:t xml:space="preserve">ux ainsi que des évolutions des </w:t>
      </w:r>
      <w:r w:rsidRPr="00764914">
        <w:rPr>
          <w:rFonts w:ascii="ArialMT" w:hAnsi="ArialMT" w:cs="ArialMT"/>
          <w:sz w:val="19"/>
          <w:szCs w:val="19"/>
        </w:rPr>
        <w:t>mondes urbain et rural.</w:t>
      </w: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p>
    <w:p w:rsidR="00260047" w:rsidRPr="00764914" w:rsidRDefault="00260047" w:rsidP="00260047">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Les transformations techniques et sociales que connaît la France doivent être contextualisées à l’</w:t>
      </w:r>
      <w:r w:rsidR="009F2906" w:rsidRPr="00764914">
        <w:rPr>
          <w:rFonts w:ascii="ArialMT" w:hAnsi="ArialMT" w:cs="ArialMT"/>
          <w:sz w:val="19"/>
          <w:szCs w:val="19"/>
        </w:rPr>
        <w:t xml:space="preserve">échelle européenne. Elles seront </w:t>
      </w:r>
      <w:r w:rsidRPr="00764914">
        <w:rPr>
          <w:rFonts w:ascii="ArialMT" w:hAnsi="ArialMT" w:cs="ArialMT"/>
          <w:sz w:val="19"/>
          <w:szCs w:val="19"/>
        </w:rPr>
        <w:t>mises en regard</w:t>
      </w:r>
      <w:r w:rsidR="009F2906" w:rsidRPr="00764914">
        <w:rPr>
          <w:rFonts w:ascii="ArialMT" w:hAnsi="ArialMT" w:cs="ArialMT"/>
          <w:sz w:val="19"/>
          <w:szCs w:val="19"/>
        </w:rPr>
        <w:t>,</w:t>
      </w:r>
      <w:r w:rsidRPr="00764914">
        <w:rPr>
          <w:rFonts w:ascii="ArialMT" w:hAnsi="ArialMT" w:cs="ArialMT"/>
          <w:sz w:val="19"/>
          <w:szCs w:val="19"/>
        </w:rPr>
        <w:t xml:space="preserve"> </w:t>
      </w:r>
      <w:r w:rsidR="009F2906" w:rsidRPr="00764914">
        <w:rPr>
          <w:rFonts w:ascii="ArialMT" w:hAnsi="ArialMT" w:cs="ArialMT"/>
          <w:sz w:val="19"/>
          <w:szCs w:val="19"/>
        </w:rPr>
        <w:t>si elles ont existé, avec l</w:t>
      </w:r>
      <w:r w:rsidRPr="00764914">
        <w:rPr>
          <w:rFonts w:ascii="ArialMT" w:hAnsi="ArialMT" w:cs="ArialMT"/>
          <w:sz w:val="19"/>
          <w:szCs w:val="19"/>
        </w:rPr>
        <w:t xml:space="preserve">es transformations qu’aura pu connaître durant la même période historique le pays d’accueil. </w:t>
      </w:r>
    </w:p>
    <w:p w:rsidR="00260047" w:rsidRPr="00764914" w:rsidRDefault="00260047" w:rsidP="005F010C">
      <w:pPr>
        <w:autoSpaceDE w:val="0"/>
        <w:autoSpaceDN w:val="0"/>
        <w:adjustRightInd w:val="0"/>
        <w:spacing w:after="0" w:line="240" w:lineRule="auto"/>
        <w:jc w:val="both"/>
        <w:rPr>
          <w:rFonts w:ascii="ArialMT" w:hAnsi="ArialMT" w:cs="ArialMT"/>
          <w:sz w:val="19"/>
          <w:szCs w:val="19"/>
        </w:rPr>
      </w:pPr>
    </w:p>
    <w:p w:rsidR="005F010C" w:rsidRPr="00764914" w:rsidRDefault="005F010C" w:rsidP="00B35EB3">
      <w:pPr>
        <w:autoSpaceDE w:val="0"/>
        <w:autoSpaceDN w:val="0"/>
        <w:adjustRightInd w:val="0"/>
        <w:spacing w:after="0" w:line="240" w:lineRule="auto"/>
        <w:rPr>
          <w:rFonts w:ascii="ArialMT" w:hAnsi="ArialMT" w:cs="ArialMT"/>
          <w:sz w:val="19"/>
          <w:szCs w:val="19"/>
        </w:rPr>
      </w:pPr>
    </w:p>
    <w:p w:rsidR="005F010C" w:rsidRPr="00764914" w:rsidRDefault="005F010C"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3</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L</w:t>
      </w:r>
      <w:r w:rsidR="005F010C" w:rsidRPr="00764914">
        <w:rPr>
          <w:rFonts w:ascii="Arial-BoldMT" w:hAnsi="Arial-BoldMT" w:cs="Arial-BoldMT"/>
          <w:b/>
          <w:bCs/>
          <w:sz w:val="20"/>
          <w:szCs w:val="20"/>
        </w:rPr>
        <w:t xml:space="preserve">a France, des guerres mondiales </w:t>
      </w:r>
      <w:r w:rsidRPr="00764914">
        <w:rPr>
          <w:rFonts w:ascii="Arial-BoldMT" w:hAnsi="Arial-BoldMT" w:cs="Arial-BoldMT"/>
          <w:b/>
          <w:bCs/>
          <w:sz w:val="20"/>
          <w:szCs w:val="20"/>
        </w:rPr>
        <w:t>à l'Union européenne</w:t>
      </w:r>
    </w:p>
    <w:p w:rsidR="005F010C" w:rsidRPr="00764914" w:rsidRDefault="005F010C"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Deux</w:t>
      </w:r>
      <w:r w:rsidR="005F010C" w:rsidRPr="00764914">
        <w:rPr>
          <w:rFonts w:ascii="ArialMT" w:hAnsi="ArialMT" w:cs="ArialMT"/>
          <w:i/>
          <w:sz w:val="19"/>
          <w:szCs w:val="19"/>
        </w:rPr>
        <w:t xml:space="preserve"> guerres mondiales au vingtième </w:t>
      </w:r>
      <w:r w:rsidRPr="00764914">
        <w:rPr>
          <w:rFonts w:ascii="ArialMT" w:hAnsi="ArialMT" w:cs="ArialMT"/>
          <w:i/>
          <w:sz w:val="19"/>
          <w:szCs w:val="19"/>
        </w:rPr>
        <w:t>siècle.</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À partir des traces de la Grande Guerre e</w:t>
      </w:r>
      <w:r w:rsidR="005F010C" w:rsidRPr="00764914">
        <w:rPr>
          <w:rFonts w:ascii="ArialMT" w:hAnsi="ArialMT" w:cs="ArialMT"/>
          <w:sz w:val="19"/>
          <w:szCs w:val="19"/>
        </w:rPr>
        <w:t xml:space="preserve">t de la Seconde Guerre mondiale </w:t>
      </w:r>
      <w:r w:rsidRPr="00764914">
        <w:rPr>
          <w:rFonts w:ascii="ArialMT" w:hAnsi="ArialMT" w:cs="ArialMT"/>
          <w:sz w:val="19"/>
          <w:szCs w:val="19"/>
        </w:rPr>
        <w:t>dans l'environnement des élèves (lieux de m</w:t>
      </w:r>
      <w:r w:rsidR="005F010C" w:rsidRPr="00764914">
        <w:rPr>
          <w:rFonts w:ascii="ArialMT" w:hAnsi="ArialMT" w:cs="ArialMT"/>
          <w:sz w:val="19"/>
          <w:szCs w:val="19"/>
        </w:rPr>
        <w:t xml:space="preserve">émoire et du souvenir, paysages </w:t>
      </w:r>
      <w:r w:rsidRPr="00764914">
        <w:rPr>
          <w:rFonts w:ascii="ArialMT" w:hAnsi="ArialMT" w:cs="ArialMT"/>
          <w:sz w:val="19"/>
          <w:szCs w:val="19"/>
        </w:rPr>
        <w:t>montrant les reconstructions, dates</w:t>
      </w:r>
      <w:r w:rsidR="005F010C" w:rsidRPr="00764914">
        <w:rPr>
          <w:rFonts w:ascii="ArialMT" w:hAnsi="ArialMT" w:cs="ArialMT"/>
          <w:sz w:val="19"/>
          <w:szCs w:val="19"/>
        </w:rPr>
        <w:t xml:space="preserve"> de commémoration), on présente </w:t>
      </w:r>
      <w:r w:rsidRPr="00764914">
        <w:rPr>
          <w:rFonts w:ascii="ArialMT" w:hAnsi="ArialMT" w:cs="ArialMT"/>
          <w:sz w:val="19"/>
          <w:szCs w:val="19"/>
        </w:rPr>
        <w:t xml:space="preserve">l'ampleur des deux conflits en les situant dans leurs contextes européen </w:t>
      </w:r>
      <w:r w:rsidR="005F010C" w:rsidRPr="00764914">
        <w:rPr>
          <w:rFonts w:ascii="ArialMT" w:hAnsi="ArialMT" w:cs="ArialMT"/>
          <w:sz w:val="19"/>
          <w:szCs w:val="19"/>
        </w:rPr>
        <w:t xml:space="preserve">et </w:t>
      </w:r>
      <w:r w:rsidRPr="00764914">
        <w:rPr>
          <w:rFonts w:ascii="ArialMT" w:hAnsi="ArialMT" w:cs="ArialMT"/>
          <w:sz w:val="19"/>
          <w:szCs w:val="19"/>
        </w:rPr>
        <w:t>mondial.</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On évoque la Résistance, la France comb</w:t>
      </w:r>
      <w:r w:rsidR="005F010C" w:rsidRPr="00764914">
        <w:rPr>
          <w:rFonts w:ascii="ArialMT" w:hAnsi="ArialMT" w:cs="ArialMT"/>
          <w:sz w:val="19"/>
          <w:szCs w:val="19"/>
        </w:rPr>
        <w:t xml:space="preserve">attante et la collaboration. On </w:t>
      </w:r>
      <w:r w:rsidRPr="00764914">
        <w:rPr>
          <w:rFonts w:ascii="ArialMT" w:hAnsi="ArialMT" w:cs="ArialMT"/>
          <w:sz w:val="19"/>
          <w:szCs w:val="19"/>
        </w:rPr>
        <w:t>aborde le génocide des Juifs ainsi que les persécutions à l'encontre d'autres</w:t>
      </w:r>
      <w:r w:rsidR="005F010C" w:rsidRPr="00764914">
        <w:rPr>
          <w:rFonts w:ascii="ArialMT" w:hAnsi="ArialMT" w:cs="ArialMT"/>
          <w:sz w:val="19"/>
          <w:szCs w:val="19"/>
        </w:rPr>
        <w:t xml:space="preserve"> populations.</w:t>
      </w:r>
    </w:p>
    <w:p w:rsidR="00383E39" w:rsidRPr="00764914" w:rsidRDefault="00383E39" w:rsidP="005F010C">
      <w:pPr>
        <w:autoSpaceDE w:val="0"/>
        <w:autoSpaceDN w:val="0"/>
        <w:adjustRightInd w:val="0"/>
        <w:spacing w:after="0" w:line="240" w:lineRule="auto"/>
        <w:jc w:val="both"/>
        <w:rPr>
          <w:rFonts w:ascii="ArialMT" w:hAnsi="ArialMT" w:cs="ArialMT"/>
          <w:sz w:val="19"/>
          <w:szCs w:val="19"/>
        </w:rPr>
      </w:pPr>
    </w:p>
    <w:p w:rsidR="001326C4" w:rsidRPr="00764914" w:rsidRDefault="00383E39"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La place du pays d’accueil dans les deux conflits mondiaux du </w:t>
      </w:r>
      <w:r w:rsidR="008C6020" w:rsidRPr="00764914">
        <w:rPr>
          <w:rFonts w:ascii="ArialMT" w:hAnsi="ArialMT" w:cs="ArialMT"/>
          <w:i/>
          <w:sz w:val="19"/>
          <w:szCs w:val="19"/>
        </w:rPr>
        <w:t>XX</w:t>
      </w:r>
      <w:r w:rsidR="008C6020" w:rsidRPr="00764914">
        <w:rPr>
          <w:rFonts w:ascii="ArialMT" w:hAnsi="ArialMT" w:cs="ArialMT"/>
          <w:i/>
          <w:sz w:val="19"/>
          <w:szCs w:val="19"/>
          <w:vertAlign w:val="superscript"/>
        </w:rPr>
        <w:t>e</w:t>
      </w:r>
      <w:r w:rsidR="008C6020" w:rsidRPr="00764914">
        <w:rPr>
          <w:rFonts w:ascii="ArialMT" w:hAnsi="ArialMT" w:cs="ArialMT"/>
          <w:i/>
          <w:sz w:val="19"/>
          <w:szCs w:val="19"/>
        </w:rPr>
        <w:t xml:space="preserve"> siècle</w:t>
      </w:r>
      <w:r w:rsidR="008C6020" w:rsidRPr="00764914">
        <w:rPr>
          <w:rFonts w:ascii="ArialMT" w:hAnsi="ArialMT" w:cs="ArialMT"/>
          <w:sz w:val="19"/>
          <w:szCs w:val="19"/>
        </w:rPr>
        <w:t xml:space="preserve"> </w:t>
      </w:r>
      <w:r w:rsidRPr="00764914">
        <w:rPr>
          <w:rFonts w:ascii="ArialMT" w:hAnsi="ArialMT" w:cs="ArialMT"/>
          <w:sz w:val="19"/>
          <w:szCs w:val="19"/>
        </w:rPr>
        <w:t>voire dans un seul fera l’objet d’une attention particulière (engagement des soldats, rôles des civils, mouvements de résistance…</w:t>
      </w:r>
      <w:r w:rsidR="001326C4" w:rsidRPr="00764914">
        <w:rPr>
          <w:rFonts w:ascii="ArialMT" w:hAnsi="ArialMT" w:cs="ArialMT"/>
          <w:sz w:val="19"/>
          <w:szCs w:val="19"/>
        </w:rPr>
        <w:t>).</w:t>
      </w:r>
    </w:p>
    <w:p w:rsidR="00383E39" w:rsidRPr="00764914" w:rsidRDefault="00383E39"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On s’attachera à s’appuyer sur les traces laissées par ces conflits localement. </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5F010C"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 xml:space="preserve">La construction européenne. </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L'élève découvre que des pays européens, aut</w:t>
      </w:r>
      <w:r w:rsidR="005F010C" w:rsidRPr="00764914">
        <w:rPr>
          <w:rFonts w:ascii="ArialMT" w:hAnsi="ArialMT" w:cs="ArialMT"/>
          <w:sz w:val="19"/>
          <w:szCs w:val="19"/>
        </w:rPr>
        <w:t xml:space="preserve">refois en guerre les uns contre </w:t>
      </w:r>
      <w:r w:rsidRPr="00764914">
        <w:rPr>
          <w:rFonts w:ascii="ArialMT" w:hAnsi="ArialMT" w:cs="ArialMT"/>
          <w:sz w:val="19"/>
          <w:szCs w:val="19"/>
        </w:rPr>
        <w:t>les autres, sont aujourd'hui rassemblés au sein de l'Union européenne.</w:t>
      </w:r>
    </w:p>
    <w:p w:rsidR="00383E39" w:rsidRPr="00764914" w:rsidRDefault="00383E39" w:rsidP="005F010C">
      <w:pPr>
        <w:autoSpaceDE w:val="0"/>
        <w:autoSpaceDN w:val="0"/>
        <w:adjustRightInd w:val="0"/>
        <w:spacing w:after="0" w:line="240" w:lineRule="auto"/>
        <w:jc w:val="both"/>
        <w:rPr>
          <w:rFonts w:ascii="ArialMT" w:hAnsi="ArialMT" w:cs="ArialMT"/>
          <w:sz w:val="19"/>
          <w:szCs w:val="19"/>
        </w:rPr>
      </w:pPr>
    </w:p>
    <w:p w:rsidR="00383E39" w:rsidRPr="00764914" w:rsidRDefault="00383E39"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Partout mais plus s</w:t>
      </w:r>
      <w:r w:rsidR="008C6020" w:rsidRPr="00764914">
        <w:rPr>
          <w:rFonts w:ascii="ArialMT" w:hAnsi="ArialMT" w:cs="ArialMT"/>
          <w:sz w:val="19"/>
          <w:szCs w:val="19"/>
        </w:rPr>
        <w:t>pécifiquement dans les pays de l</w:t>
      </w:r>
      <w:r w:rsidRPr="00764914">
        <w:rPr>
          <w:rFonts w:ascii="ArialMT" w:hAnsi="ArialMT" w:cs="ArialMT"/>
          <w:sz w:val="19"/>
          <w:szCs w:val="19"/>
        </w:rPr>
        <w:t xml:space="preserve">’UE, la construction européenne sera abordée simplement </w:t>
      </w:r>
      <w:r w:rsidR="001326C4" w:rsidRPr="00764914">
        <w:rPr>
          <w:rFonts w:ascii="ArialMT" w:hAnsi="ArialMT" w:cs="ArialMT"/>
          <w:sz w:val="19"/>
          <w:szCs w:val="19"/>
        </w:rPr>
        <w:t xml:space="preserve">mais </w:t>
      </w:r>
      <w:r w:rsidR="009F2906" w:rsidRPr="00764914">
        <w:rPr>
          <w:rFonts w:ascii="ArialMT" w:hAnsi="ArialMT" w:cs="ArialMT"/>
          <w:sz w:val="19"/>
          <w:szCs w:val="19"/>
        </w:rPr>
        <w:t>effectivement</w:t>
      </w:r>
      <w:r w:rsidR="001326C4" w:rsidRPr="00764914">
        <w:rPr>
          <w:rFonts w:ascii="ArialMT" w:hAnsi="ArialMT" w:cs="ArialMT"/>
          <w:sz w:val="19"/>
          <w:szCs w:val="19"/>
        </w:rPr>
        <w:t xml:space="preserve"> dans s</w:t>
      </w:r>
      <w:r w:rsidRPr="00764914">
        <w:rPr>
          <w:rFonts w:ascii="ArialMT" w:hAnsi="ArialMT" w:cs="ArialMT"/>
          <w:sz w:val="19"/>
          <w:szCs w:val="19"/>
        </w:rPr>
        <w:t>a dimension historique. On veillera à privilégier une démarc</w:t>
      </w:r>
      <w:r w:rsidR="009F2906" w:rsidRPr="00764914">
        <w:rPr>
          <w:rFonts w:ascii="ArialMT" w:hAnsi="ArialMT" w:cs="ArialMT"/>
          <w:sz w:val="19"/>
          <w:szCs w:val="19"/>
        </w:rPr>
        <w:t xml:space="preserve">he concrète en s’appuyant, c’est une suggestion,  sur un exemple comme l’Euro. </w:t>
      </w:r>
    </w:p>
    <w:p w:rsidR="00DC1C00" w:rsidRPr="00764914" w:rsidRDefault="00DC1C00" w:rsidP="005F010C">
      <w:pPr>
        <w:autoSpaceDE w:val="0"/>
        <w:autoSpaceDN w:val="0"/>
        <w:adjustRightInd w:val="0"/>
        <w:spacing w:after="0" w:line="240" w:lineRule="auto"/>
        <w:jc w:val="both"/>
        <w:rPr>
          <w:rFonts w:ascii="ArialMT" w:hAnsi="ArialMT" w:cs="ArialMT"/>
          <w:sz w:val="19"/>
          <w:szCs w:val="19"/>
        </w:rPr>
      </w:pPr>
    </w:p>
    <w:p w:rsidR="002C4505" w:rsidRPr="00764914" w:rsidRDefault="002C4505"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4"/>
          <w:szCs w:val="24"/>
        </w:rPr>
      </w:pPr>
      <w:r w:rsidRPr="00764914">
        <w:rPr>
          <w:rFonts w:ascii="Arial-BoldMT" w:hAnsi="Arial-BoldMT" w:cs="Arial-BoldMT"/>
          <w:b/>
          <w:bCs/>
          <w:sz w:val="24"/>
          <w:szCs w:val="24"/>
        </w:rPr>
        <w:t>Classe de sixième</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366EF1" w:rsidRPr="00764914" w:rsidRDefault="00366EF1" w:rsidP="00366EF1">
      <w:pPr>
        <w:autoSpaceDE w:val="0"/>
        <w:autoSpaceDN w:val="0"/>
        <w:adjustRightInd w:val="0"/>
        <w:spacing w:after="0" w:line="240" w:lineRule="auto"/>
        <w:rPr>
          <w:b/>
          <w:i/>
        </w:rPr>
      </w:pPr>
      <w:r w:rsidRPr="00764914">
        <w:rPr>
          <w:b/>
          <w:i/>
        </w:rPr>
        <w:t xml:space="preserve">Les ressources d'accompagnement proposent des outils pédagogiques, didactiques et scientifiques pour aider à la mise en œuvre des programmes d'histoire  du cycle 3. </w:t>
      </w:r>
    </w:p>
    <w:p w:rsidR="00366EF1" w:rsidRPr="00764914" w:rsidRDefault="00366EF1" w:rsidP="00366EF1">
      <w:pPr>
        <w:autoSpaceDE w:val="0"/>
        <w:autoSpaceDN w:val="0"/>
        <w:adjustRightInd w:val="0"/>
        <w:spacing w:after="0" w:line="240" w:lineRule="auto"/>
        <w:rPr>
          <w:rFonts w:ascii="Arial-BoldMT" w:hAnsi="Arial-BoldMT" w:cs="Arial-BoldMT"/>
          <w:b/>
          <w:bCs/>
          <w:i/>
          <w:sz w:val="24"/>
          <w:szCs w:val="24"/>
        </w:rPr>
      </w:pPr>
      <w:proofErr w:type="spellStart"/>
      <w:r w:rsidRPr="00764914">
        <w:rPr>
          <w:b/>
          <w:i/>
        </w:rPr>
        <w:t>Cf</w:t>
      </w:r>
      <w:proofErr w:type="spellEnd"/>
      <w:r w:rsidRPr="00764914">
        <w:rPr>
          <w:b/>
          <w:i/>
        </w:rPr>
        <w:t xml:space="preserve"> EDUSCOL.</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B35EB3" w:rsidRPr="00764914" w:rsidRDefault="00B35EB3" w:rsidP="00B35EB3">
      <w:pPr>
        <w:autoSpaceDE w:val="0"/>
        <w:autoSpaceDN w:val="0"/>
        <w:adjustRightInd w:val="0"/>
        <w:spacing w:after="0" w:line="240" w:lineRule="auto"/>
        <w:rPr>
          <w:rFonts w:ascii="Arial-BoldMT" w:hAnsi="Arial-BoldMT" w:cs="Arial-BoldMT"/>
          <w:b/>
          <w:bCs/>
          <w:sz w:val="19"/>
          <w:szCs w:val="19"/>
        </w:rPr>
      </w:pPr>
      <w:r w:rsidRPr="00764914">
        <w:rPr>
          <w:rFonts w:ascii="Arial-BoldMT" w:hAnsi="Arial-BoldMT" w:cs="Arial-BoldMT"/>
          <w:b/>
          <w:bCs/>
          <w:sz w:val="19"/>
          <w:szCs w:val="19"/>
        </w:rPr>
        <w:t>Repères annuels de programmation Démarches et contenus d'enseignement</w:t>
      </w:r>
    </w:p>
    <w:p w:rsidR="005F010C" w:rsidRPr="00764914" w:rsidRDefault="005F010C"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lastRenderedPageBreak/>
        <w:t>Thème 1</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La longue his</w:t>
      </w:r>
      <w:r w:rsidR="005F010C" w:rsidRPr="00764914">
        <w:rPr>
          <w:rFonts w:ascii="Arial-BoldMT" w:hAnsi="Arial-BoldMT" w:cs="Arial-BoldMT"/>
          <w:b/>
          <w:bCs/>
          <w:sz w:val="20"/>
          <w:szCs w:val="20"/>
        </w:rPr>
        <w:t xml:space="preserve">toire de l'humanité </w:t>
      </w:r>
      <w:r w:rsidRPr="00764914">
        <w:rPr>
          <w:rFonts w:ascii="Arial-BoldMT" w:hAnsi="Arial-BoldMT" w:cs="Arial-BoldMT"/>
          <w:b/>
          <w:bCs/>
          <w:sz w:val="20"/>
          <w:szCs w:val="20"/>
        </w:rPr>
        <w:t>et des migrations</w:t>
      </w:r>
    </w:p>
    <w:p w:rsidR="005F010C" w:rsidRPr="00764914" w:rsidRDefault="005F010C"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Les débuts de l'humanité.</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La « révolution » néolithique.</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Premiers États, premières écritures.</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L'étude de la préhistoire permet d'établir, e</w:t>
      </w:r>
      <w:r w:rsidR="005F010C" w:rsidRPr="00764914">
        <w:rPr>
          <w:rFonts w:ascii="ArialMT" w:hAnsi="ArialMT" w:cs="ArialMT"/>
          <w:sz w:val="19"/>
          <w:szCs w:val="19"/>
        </w:rPr>
        <w:t xml:space="preserve">n dialogue avec d'autres champs </w:t>
      </w:r>
      <w:r w:rsidRPr="00764914">
        <w:rPr>
          <w:rFonts w:ascii="ArialMT" w:hAnsi="ArialMT" w:cs="ArialMT"/>
          <w:sz w:val="19"/>
          <w:szCs w:val="19"/>
        </w:rPr>
        <w:t xml:space="preserve">disciplinaires, des faits scientifiques, avant </w:t>
      </w:r>
      <w:r w:rsidR="005F010C" w:rsidRPr="00764914">
        <w:rPr>
          <w:rFonts w:ascii="ArialMT" w:hAnsi="ArialMT" w:cs="ArialMT"/>
          <w:sz w:val="19"/>
          <w:szCs w:val="19"/>
        </w:rPr>
        <w:t xml:space="preserve">la découverte des mythes </w:t>
      </w:r>
      <w:r w:rsidRPr="00764914">
        <w:rPr>
          <w:rFonts w:ascii="ArialMT" w:hAnsi="ArialMT" w:cs="ArialMT"/>
          <w:sz w:val="19"/>
          <w:szCs w:val="19"/>
        </w:rPr>
        <w:t xml:space="preserve">polythéistes et des récits sur les origines du </w:t>
      </w:r>
      <w:r w:rsidR="005F010C" w:rsidRPr="00764914">
        <w:rPr>
          <w:rFonts w:ascii="ArialMT" w:hAnsi="ArialMT" w:cs="ArialMT"/>
          <w:sz w:val="19"/>
          <w:szCs w:val="19"/>
        </w:rPr>
        <w:t xml:space="preserve">monde et de l'humanité proposés </w:t>
      </w:r>
      <w:r w:rsidRPr="00764914">
        <w:rPr>
          <w:rFonts w:ascii="ArialMT" w:hAnsi="ArialMT" w:cs="ArialMT"/>
          <w:sz w:val="19"/>
          <w:szCs w:val="19"/>
        </w:rPr>
        <w:t xml:space="preserve">par les religions monothéistes. L'histoire des </w:t>
      </w:r>
      <w:r w:rsidR="005F010C" w:rsidRPr="00764914">
        <w:rPr>
          <w:rFonts w:ascii="ArialMT" w:hAnsi="ArialMT" w:cs="ArialMT"/>
          <w:sz w:val="19"/>
          <w:szCs w:val="19"/>
        </w:rPr>
        <w:t xml:space="preserve">premières grandes migrations de </w:t>
      </w:r>
      <w:r w:rsidRPr="00764914">
        <w:rPr>
          <w:rFonts w:ascii="ArialMT" w:hAnsi="ArialMT" w:cs="ArialMT"/>
          <w:sz w:val="19"/>
          <w:szCs w:val="19"/>
        </w:rPr>
        <w:t>l'humanité peut être conduite rapidement à partir de l'observation de car</w:t>
      </w:r>
      <w:r w:rsidR="005F010C" w:rsidRPr="00764914">
        <w:rPr>
          <w:rFonts w:ascii="ArialMT" w:hAnsi="ArialMT" w:cs="ArialMT"/>
          <w:sz w:val="19"/>
          <w:szCs w:val="19"/>
        </w:rPr>
        <w:t xml:space="preserve">tes et </w:t>
      </w:r>
      <w:r w:rsidRPr="00764914">
        <w:rPr>
          <w:rFonts w:ascii="ArialMT" w:hAnsi="ArialMT" w:cs="ArialMT"/>
          <w:sz w:val="19"/>
          <w:szCs w:val="19"/>
        </w:rPr>
        <w:t xml:space="preserve">de la mention de quelques sites de fouilles </w:t>
      </w:r>
      <w:r w:rsidR="005F010C" w:rsidRPr="00764914">
        <w:rPr>
          <w:rFonts w:ascii="ArialMT" w:hAnsi="ArialMT" w:cs="ArialMT"/>
          <w:sz w:val="19"/>
          <w:szCs w:val="19"/>
        </w:rPr>
        <w:t xml:space="preserve">et amène une première réflexion </w:t>
      </w:r>
      <w:r w:rsidRPr="00764914">
        <w:rPr>
          <w:rFonts w:ascii="ArialMT" w:hAnsi="ArialMT" w:cs="ArialMT"/>
          <w:sz w:val="19"/>
          <w:szCs w:val="19"/>
        </w:rPr>
        <w:t>sur l'histoire du peuplement à l'échelle m</w:t>
      </w:r>
      <w:r w:rsidR="005F010C" w:rsidRPr="00764914">
        <w:rPr>
          <w:rFonts w:ascii="ArialMT" w:hAnsi="ArialMT" w:cs="ArialMT"/>
          <w:sz w:val="19"/>
          <w:szCs w:val="19"/>
        </w:rPr>
        <w:t xml:space="preserve">ondiale. L'étude du néolithique </w:t>
      </w:r>
      <w:r w:rsidRPr="00764914">
        <w:rPr>
          <w:rFonts w:ascii="ArialMT" w:hAnsi="ArialMT" w:cs="ArialMT"/>
          <w:sz w:val="19"/>
          <w:szCs w:val="19"/>
        </w:rPr>
        <w:t>interroge l'intervention des femmes et des hommes sur leur environnement.</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La sédentarisation des communautés humain</w:t>
      </w:r>
      <w:r w:rsidR="005F010C" w:rsidRPr="00764914">
        <w:rPr>
          <w:rFonts w:ascii="ArialMT" w:hAnsi="ArialMT" w:cs="ArialMT"/>
          <w:sz w:val="19"/>
          <w:szCs w:val="19"/>
        </w:rPr>
        <w:t xml:space="preserve">es comme l'entrée des activités </w:t>
      </w:r>
      <w:r w:rsidRPr="00764914">
        <w:rPr>
          <w:rFonts w:ascii="ArialMT" w:hAnsi="ArialMT" w:cs="ArialMT"/>
          <w:sz w:val="19"/>
          <w:szCs w:val="19"/>
        </w:rPr>
        <w:t>humaines dans l'agriculture et l'élev</w:t>
      </w:r>
      <w:r w:rsidR="005F010C" w:rsidRPr="00764914">
        <w:rPr>
          <w:rFonts w:ascii="ArialMT" w:hAnsi="ArialMT" w:cs="ArialMT"/>
          <w:sz w:val="19"/>
          <w:szCs w:val="19"/>
        </w:rPr>
        <w:t xml:space="preserve">age se produisent à des moments </w:t>
      </w:r>
      <w:r w:rsidRPr="00764914">
        <w:rPr>
          <w:rFonts w:ascii="ArialMT" w:hAnsi="ArialMT" w:cs="ArialMT"/>
          <w:sz w:val="19"/>
          <w:szCs w:val="19"/>
        </w:rPr>
        <w:t>différents selon les espaces géographiques observés. L'étude des premiers</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États et des premières écritures se place dans le cadre de l'Orient ancien et</w:t>
      </w:r>
      <w:r w:rsidR="005F010C" w:rsidRPr="00764914">
        <w:rPr>
          <w:rFonts w:ascii="ArialMT" w:hAnsi="ArialMT" w:cs="ArialMT"/>
          <w:sz w:val="19"/>
          <w:szCs w:val="19"/>
        </w:rPr>
        <w:t xml:space="preserve"> </w:t>
      </w:r>
      <w:r w:rsidRPr="00764914">
        <w:rPr>
          <w:rFonts w:ascii="ArialMT" w:hAnsi="ArialMT" w:cs="ArialMT"/>
          <w:sz w:val="19"/>
          <w:szCs w:val="19"/>
        </w:rPr>
        <w:t>peut concerner l'Égypte ou la Mésopotamie.</w:t>
      </w:r>
    </w:p>
    <w:p w:rsidR="00E81E8A" w:rsidRPr="00764914" w:rsidRDefault="00E81E8A" w:rsidP="005F010C">
      <w:pPr>
        <w:autoSpaceDE w:val="0"/>
        <w:autoSpaceDN w:val="0"/>
        <w:adjustRightInd w:val="0"/>
        <w:spacing w:after="0" w:line="240" w:lineRule="auto"/>
        <w:jc w:val="both"/>
        <w:rPr>
          <w:rFonts w:ascii="ArialMT" w:hAnsi="ArialMT" w:cs="ArialMT"/>
          <w:sz w:val="19"/>
          <w:szCs w:val="19"/>
        </w:rPr>
      </w:pPr>
    </w:p>
    <w:p w:rsidR="00E81E8A" w:rsidRPr="00764914" w:rsidRDefault="00E81E8A"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Selon la zone d’exercice, les débuts de l’humanité seront abordés à partir des traces laissées dans ladite zone. </w:t>
      </w:r>
    </w:p>
    <w:p w:rsidR="00E81E8A" w:rsidRPr="00764914" w:rsidRDefault="00E81E8A"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Dans les pays du Proche et du Moyen Orient, </w:t>
      </w:r>
      <w:r w:rsidR="003147D7" w:rsidRPr="00764914">
        <w:rPr>
          <w:rFonts w:ascii="ArialMT" w:hAnsi="ArialMT" w:cs="ArialMT"/>
          <w:sz w:val="19"/>
          <w:szCs w:val="19"/>
        </w:rPr>
        <w:t xml:space="preserve">on </w:t>
      </w:r>
      <w:r w:rsidRPr="00764914">
        <w:rPr>
          <w:rFonts w:ascii="ArialMT" w:hAnsi="ArialMT" w:cs="ArialMT"/>
          <w:sz w:val="19"/>
          <w:szCs w:val="19"/>
        </w:rPr>
        <w:t>pourra d</w:t>
      </w:r>
      <w:r w:rsidR="003147D7" w:rsidRPr="00764914">
        <w:rPr>
          <w:rFonts w:ascii="ArialMT" w:hAnsi="ArialMT" w:cs="ArialMT"/>
          <w:sz w:val="19"/>
          <w:szCs w:val="19"/>
        </w:rPr>
        <w:t xml:space="preserve">évelopper le sous-thème dédié aux  </w:t>
      </w:r>
      <w:r w:rsidR="008C6020" w:rsidRPr="00764914">
        <w:rPr>
          <w:rFonts w:ascii="ArialMT" w:hAnsi="ArialMT" w:cs="ArialMT"/>
          <w:sz w:val="19"/>
          <w:szCs w:val="19"/>
        </w:rPr>
        <w:t>« </w:t>
      </w:r>
      <w:r w:rsidR="003147D7" w:rsidRPr="00764914">
        <w:rPr>
          <w:rFonts w:ascii="ArialMT" w:hAnsi="ArialMT" w:cs="ArialMT"/>
          <w:sz w:val="19"/>
          <w:szCs w:val="19"/>
        </w:rPr>
        <w:t>Premiers Etats et aux premières écritures</w:t>
      </w:r>
      <w:r w:rsidR="008C6020" w:rsidRPr="00764914">
        <w:rPr>
          <w:rFonts w:ascii="ArialMT" w:hAnsi="ArialMT" w:cs="ArialMT"/>
          <w:sz w:val="19"/>
          <w:szCs w:val="19"/>
        </w:rPr>
        <w:t> »</w:t>
      </w:r>
      <w:r w:rsidRPr="00764914">
        <w:rPr>
          <w:rFonts w:ascii="ArialMT" w:hAnsi="ArialMT" w:cs="ArialMT"/>
          <w:sz w:val="19"/>
          <w:szCs w:val="19"/>
        </w:rPr>
        <w:t xml:space="preserve">. </w:t>
      </w:r>
    </w:p>
    <w:p w:rsidR="00E81E8A" w:rsidRPr="00764914" w:rsidRDefault="00E81E8A"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Dans un cas comme dans l’autre, on veillera à s’appuyer sur les ressources muséographiques et archéologiques locales lorsqu’elles existent. </w:t>
      </w:r>
    </w:p>
    <w:p w:rsidR="00E81E8A" w:rsidRPr="00764914" w:rsidRDefault="00E81E8A" w:rsidP="005F010C">
      <w:pPr>
        <w:autoSpaceDE w:val="0"/>
        <w:autoSpaceDN w:val="0"/>
        <w:adjustRightInd w:val="0"/>
        <w:spacing w:after="0" w:line="240" w:lineRule="auto"/>
        <w:jc w:val="both"/>
        <w:rPr>
          <w:rFonts w:ascii="ArialMT" w:hAnsi="ArialMT" w:cs="ArialMT"/>
          <w:sz w:val="19"/>
          <w:szCs w:val="19"/>
        </w:rPr>
      </w:pP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2</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Récits fondateurs, croyances et</w:t>
      </w:r>
      <w:r w:rsidR="005F010C" w:rsidRPr="00764914">
        <w:rPr>
          <w:rFonts w:ascii="Arial-BoldMT" w:hAnsi="Arial-BoldMT" w:cs="Arial-BoldMT"/>
          <w:b/>
          <w:bCs/>
          <w:sz w:val="20"/>
          <w:szCs w:val="20"/>
        </w:rPr>
        <w:t xml:space="preserve"> Citoyenneté dans la Méditerranée antique </w:t>
      </w:r>
      <w:r w:rsidRPr="00764914">
        <w:rPr>
          <w:rFonts w:ascii="Arial-BoldMT" w:hAnsi="Arial-BoldMT" w:cs="Arial-BoldMT"/>
          <w:b/>
          <w:bCs/>
          <w:sz w:val="20"/>
          <w:szCs w:val="20"/>
        </w:rPr>
        <w:t>au Ier millénaire avant J.-C.</w:t>
      </w:r>
    </w:p>
    <w:p w:rsidR="005F010C" w:rsidRPr="00764914" w:rsidRDefault="005F010C" w:rsidP="005F010C">
      <w:pPr>
        <w:autoSpaceDE w:val="0"/>
        <w:autoSpaceDN w:val="0"/>
        <w:adjustRightInd w:val="0"/>
        <w:spacing w:after="0" w:line="240" w:lineRule="auto"/>
        <w:jc w:val="both"/>
        <w:rPr>
          <w:rFonts w:ascii="Arial-BoldMT" w:hAnsi="Arial-BoldMT" w:cs="Arial-BoldMT"/>
          <w:b/>
          <w:bCs/>
          <w:i/>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Le monde des cités grecques.</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Rome du mythe à l'histoire.</w:t>
      </w:r>
    </w:p>
    <w:p w:rsidR="00B35EB3" w:rsidRPr="00764914" w:rsidRDefault="00B35EB3" w:rsidP="005F010C">
      <w:pPr>
        <w:autoSpaceDE w:val="0"/>
        <w:autoSpaceDN w:val="0"/>
        <w:adjustRightInd w:val="0"/>
        <w:spacing w:after="0" w:line="240" w:lineRule="auto"/>
        <w:jc w:val="both"/>
        <w:rPr>
          <w:rFonts w:ascii="ArialMT" w:hAnsi="ArialMT" w:cs="ArialMT"/>
          <w:i/>
          <w:sz w:val="19"/>
          <w:szCs w:val="19"/>
        </w:rPr>
      </w:pPr>
      <w:r w:rsidRPr="00764914">
        <w:rPr>
          <w:rFonts w:ascii="ArialMT" w:hAnsi="ArialMT" w:cs="ArialMT"/>
          <w:i/>
          <w:sz w:val="19"/>
          <w:szCs w:val="19"/>
        </w:rPr>
        <w:t>La naissa</w:t>
      </w:r>
      <w:r w:rsidR="005F010C" w:rsidRPr="00764914">
        <w:rPr>
          <w:rFonts w:ascii="ArialMT" w:hAnsi="ArialMT" w:cs="ArialMT"/>
          <w:i/>
          <w:sz w:val="19"/>
          <w:szCs w:val="19"/>
        </w:rPr>
        <w:t xml:space="preserve">nce du monothéisme juif dans un </w:t>
      </w:r>
      <w:r w:rsidRPr="00764914">
        <w:rPr>
          <w:rFonts w:ascii="ArialMT" w:hAnsi="ArialMT" w:cs="ArialMT"/>
          <w:i/>
          <w:sz w:val="19"/>
          <w:szCs w:val="19"/>
        </w:rPr>
        <w:t>monde polythéiste.</w:t>
      </w:r>
    </w:p>
    <w:p w:rsidR="005F010C" w:rsidRPr="00764914" w:rsidRDefault="005F010C" w:rsidP="005F010C">
      <w:pPr>
        <w:autoSpaceDE w:val="0"/>
        <w:autoSpaceDN w:val="0"/>
        <w:adjustRightInd w:val="0"/>
        <w:spacing w:after="0" w:line="240" w:lineRule="auto"/>
        <w:jc w:val="both"/>
        <w:rPr>
          <w:rFonts w:ascii="ArialMT" w:hAnsi="ArialMT" w:cs="ArialMT"/>
          <w:sz w:val="19"/>
          <w:szCs w:val="19"/>
        </w:rPr>
      </w:pP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Ce thème propose une étude croisée de faits</w:t>
      </w:r>
      <w:r w:rsidR="005F010C" w:rsidRPr="00764914">
        <w:rPr>
          <w:rFonts w:ascii="ArialMT" w:hAnsi="ArialMT" w:cs="ArialMT"/>
          <w:sz w:val="19"/>
          <w:szCs w:val="19"/>
        </w:rPr>
        <w:t xml:space="preserve"> religieux, replacés dans leurs </w:t>
      </w:r>
      <w:r w:rsidRPr="00764914">
        <w:rPr>
          <w:rFonts w:ascii="ArialMT" w:hAnsi="ArialMT" w:cs="ArialMT"/>
          <w:sz w:val="19"/>
          <w:szCs w:val="19"/>
        </w:rPr>
        <w:t>contextes culturels et géopolitiques. Le profes</w:t>
      </w:r>
      <w:r w:rsidR="005F010C" w:rsidRPr="00764914">
        <w:rPr>
          <w:rFonts w:ascii="ArialMT" w:hAnsi="ArialMT" w:cs="ArialMT"/>
          <w:sz w:val="19"/>
          <w:szCs w:val="19"/>
        </w:rPr>
        <w:t xml:space="preserve">seur s'attache à en montrer les </w:t>
      </w:r>
      <w:r w:rsidRPr="00764914">
        <w:rPr>
          <w:rFonts w:ascii="ArialMT" w:hAnsi="ArialMT" w:cs="ArialMT"/>
          <w:sz w:val="19"/>
          <w:szCs w:val="19"/>
        </w:rPr>
        <w:t>dimensions synchroniques et/ou diachroniqu</w:t>
      </w:r>
      <w:r w:rsidR="005F010C" w:rsidRPr="00764914">
        <w:rPr>
          <w:rFonts w:ascii="ArialMT" w:hAnsi="ArialMT" w:cs="ArialMT"/>
          <w:sz w:val="19"/>
          <w:szCs w:val="19"/>
        </w:rPr>
        <w:t xml:space="preserve">es. Toujours dans le souci de </w:t>
      </w:r>
      <w:r w:rsidRPr="00764914">
        <w:rPr>
          <w:rFonts w:ascii="ArialMT" w:hAnsi="ArialMT" w:cs="ArialMT"/>
          <w:sz w:val="19"/>
          <w:szCs w:val="19"/>
        </w:rPr>
        <w:t>distinguer histoire et fiction, le thème p</w:t>
      </w:r>
      <w:r w:rsidR="005F010C" w:rsidRPr="00764914">
        <w:rPr>
          <w:rFonts w:ascii="ArialMT" w:hAnsi="ArialMT" w:cs="ArialMT"/>
          <w:sz w:val="19"/>
          <w:szCs w:val="19"/>
        </w:rPr>
        <w:t xml:space="preserve">ermet à l'élève de confronter à </w:t>
      </w:r>
      <w:r w:rsidRPr="00764914">
        <w:rPr>
          <w:rFonts w:ascii="ArialMT" w:hAnsi="ArialMT" w:cs="ArialMT"/>
          <w:sz w:val="19"/>
          <w:szCs w:val="19"/>
        </w:rPr>
        <w:t>plusieurs reprises faits historiques et cro</w:t>
      </w:r>
      <w:r w:rsidR="005F010C" w:rsidRPr="00764914">
        <w:rPr>
          <w:rFonts w:ascii="ArialMT" w:hAnsi="ArialMT" w:cs="ArialMT"/>
          <w:sz w:val="19"/>
          <w:szCs w:val="19"/>
        </w:rPr>
        <w:t xml:space="preserve">yances. Les récits mythiques et </w:t>
      </w:r>
      <w:r w:rsidRPr="00764914">
        <w:rPr>
          <w:rFonts w:ascii="ArialMT" w:hAnsi="ArialMT" w:cs="ArialMT"/>
          <w:sz w:val="19"/>
          <w:szCs w:val="19"/>
        </w:rPr>
        <w:t>bibliques sont mis en relation avec les découvertes archéologiques.</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Que sait-on de l'univers culturel commun </w:t>
      </w:r>
      <w:r w:rsidR="005F010C" w:rsidRPr="00764914">
        <w:rPr>
          <w:rFonts w:ascii="ArialMT" w:hAnsi="ArialMT" w:cs="ArialMT"/>
          <w:sz w:val="19"/>
          <w:szCs w:val="19"/>
        </w:rPr>
        <w:t xml:space="preserve">des Grecs vivant dans des cités </w:t>
      </w:r>
      <w:r w:rsidRPr="00764914">
        <w:rPr>
          <w:rFonts w:ascii="ArialMT" w:hAnsi="ArialMT" w:cs="ArialMT"/>
          <w:sz w:val="19"/>
          <w:szCs w:val="19"/>
        </w:rPr>
        <w:t>rivales ? Dans quelles conditions la démocratie nait-elle à Athènes ?</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Comment le mythe de sa fondation permet-i</w:t>
      </w:r>
      <w:r w:rsidR="005F010C" w:rsidRPr="00764914">
        <w:rPr>
          <w:rFonts w:ascii="ArialMT" w:hAnsi="ArialMT" w:cs="ArialMT"/>
          <w:sz w:val="19"/>
          <w:szCs w:val="19"/>
        </w:rPr>
        <w:t xml:space="preserve">l à Rome d'assoir sa domination </w:t>
      </w:r>
      <w:r w:rsidRPr="00764914">
        <w:rPr>
          <w:rFonts w:ascii="ArialMT" w:hAnsi="ArialMT" w:cs="ArialMT"/>
          <w:sz w:val="19"/>
          <w:szCs w:val="19"/>
        </w:rPr>
        <w:t>et comment est-il mis en scène ? Quand et dans qu</w:t>
      </w:r>
      <w:r w:rsidR="005F010C" w:rsidRPr="00764914">
        <w:rPr>
          <w:rFonts w:ascii="ArialMT" w:hAnsi="ArialMT" w:cs="ArialMT"/>
          <w:sz w:val="19"/>
          <w:szCs w:val="19"/>
        </w:rPr>
        <w:t xml:space="preserve">els contextes a lieu la </w:t>
      </w:r>
      <w:r w:rsidRPr="00764914">
        <w:rPr>
          <w:rFonts w:ascii="ArialMT" w:hAnsi="ArialMT" w:cs="ArialMT"/>
          <w:sz w:val="19"/>
          <w:szCs w:val="19"/>
        </w:rPr>
        <w:t>naissance du monothéisme juif ?</w:t>
      </w:r>
    </w:p>
    <w:p w:rsidR="00B35EB3" w:rsidRPr="00764914" w:rsidRDefault="00B35EB3"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Athènes, Rome, Jérusalem... : la rencontre a</w:t>
      </w:r>
      <w:r w:rsidR="005F010C" w:rsidRPr="00764914">
        <w:rPr>
          <w:rFonts w:ascii="ArialMT" w:hAnsi="ArialMT" w:cs="ArialMT"/>
          <w:sz w:val="19"/>
          <w:szCs w:val="19"/>
        </w:rPr>
        <w:t xml:space="preserve">vec ces civilisations anciennes </w:t>
      </w:r>
      <w:r w:rsidRPr="00764914">
        <w:rPr>
          <w:rFonts w:ascii="ArialMT" w:hAnsi="ArialMT" w:cs="ArialMT"/>
          <w:sz w:val="19"/>
          <w:szCs w:val="19"/>
        </w:rPr>
        <w:t>met l'élève en contact avec des lieux, des te</w:t>
      </w:r>
      <w:r w:rsidR="005F010C" w:rsidRPr="00764914">
        <w:rPr>
          <w:rFonts w:ascii="ArialMT" w:hAnsi="ArialMT" w:cs="ArialMT"/>
          <w:sz w:val="19"/>
          <w:szCs w:val="19"/>
        </w:rPr>
        <w:t xml:space="preserve">xtes, des histoires, fondateurs </w:t>
      </w:r>
      <w:r w:rsidRPr="00764914">
        <w:rPr>
          <w:rFonts w:ascii="ArialMT" w:hAnsi="ArialMT" w:cs="ArialMT"/>
          <w:sz w:val="19"/>
          <w:szCs w:val="19"/>
        </w:rPr>
        <w:t>d'un patrimoine commun.</w:t>
      </w:r>
    </w:p>
    <w:p w:rsidR="009F2906" w:rsidRPr="00764914" w:rsidRDefault="009F2906" w:rsidP="005F010C">
      <w:pPr>
        <w:autoSpaceDE w:val="0"/>
        <w:autoSpaceDN w:val="0"/>
        <w:adjustRightInd w:val="0"/>
        <w:spacing w:after="0" w:line="240" w:lineRule="auto"/>
        <w:jc w:val="both"/>
        <w:rPr>
          <w:rFonts w:ascii="ArialMT" w:hAnsi="ArialMT" w:cs="ArialMT"/>
          <w:sz w:val="19"/>
          <w:szCs w:val="19"/>
        </w:rPr>
      </w:pPr>
    </w:p>
    <w:p w:rsidR="009F2906" w:rsidRPr="00764914" w:rsidRDefault="009F2906" w:rsidP="005F010C">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Il va de soi que selon le pays </w:t>
      </w:r>
      <w:r w:rsidR="004707E7" w:rsidRPr="00764914">
        <w:rPr>
          <w:rFonts w:ascii="ArialMT" w:hAnsi="ArialMT" w:cs="ArialMT"/>
          <w:sz w:val="19"/>
          <w:szCs w:val="19"/>
        </w:rPr>
        <w:t xml:space="preserve">voire la zone </w:t>
      </w:r>
      <w:r w:rsidRPr="00764914">
        <w:rPr>
          <w:rFonts w:ascii="ArialMT" w:hAnsi="ArialMT" w:cs="ArialMT"/>
          <w:sz w:val="19"/>
          <w:szCs w:val="19"/>
        </w:rPr>
        <w:t xml:space="preserve">d’exercice ce thème peut faire l’objet d’un traitement approfondi en veillant toutefois à ne pas entrer dans une approche par trop exhaustive. </w:t>
      </w:r>
    </w:p>
    <w:p w:rsidR="005F010C" w:rsidRPr="00764914" w:rsidRDefault="005F010C" w:rsidP="00B35EB3">
      <w:pPr>
        <w:autoSpaceDE w:val="0"/>
        <w:autoSpaceDN w:val="0"/>
        <w:adjustRightInd w:val="0"/>
        <w:spacing w:after="0" w:line="240" w:lineRule="auto"/>
        <w:rPr>
          <w:rFonts w:ascii="ArialMT" w:hAnsi="ArialMT" w:cs="ArialMT"/>
          <w:sz w:val="20"/>
          <w:szCs w:val="20"/>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3</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L'empire romain dans le monde antique</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Conquêtes, paix romaine et romanisation.</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Des chrétiens dans l'empire.</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Les relati</w:t>
      </w:r>
      <w:r w:rsidR="00C626D4" w:rsidRPr="00764914">
        <w:rPr>
          <w:rFonts w:ascii="ArialMT" w:hAnsi="ArialMT" w:cs="ArialMT"/>
          <w:i/>
          <w:sz w:val="19"/>
          <w:szCs w:val="19"/>
        </w:rPr>
        <w:t xml:space="preserve">ons de l'empire romain avec les </w:t>
      </w:r>
      <w:r w:rsidRPr="00764914">
        <w:rPr>
          <w:rFonts w:ascii="ArialMT" w:hAnsi="ArialMT" w:cs="ArialMT"/>
          <w:i/>
          <w:sz w:val="19"/>
          <w:szCs w:val="19"/>
        </w:rPr>
        <w:t>autres mond</w:t>
      </w:r>
      <w:r w:rsidR="00C626D4" w:rsidRPr="00764914">
        <w:rPr>
          <w:rFonts w:ascii="ArialMT" w:hAnsi="ArialMT" w:cs="ArialMT"/>
          <w:i/>
          <w:sz w:val="19"/>
          <w:szCs w:val="19"/>
        </w:rPr>
        <w:t xml:space="preserve">es anciens: l'ancienne route de </w:t>
      </w:r>
      <w:r w:rsidRPr="00764914">
        <w:rPr>
          <w:rFonts w:ascii="ArialMT" w:hAnsi="ArialMT" w:cs="ArialMT"/>
          <w:i/>
          <w:sz w:val="19"/>
          <w:szCs w:val="19"/>
        </w:rPr>
        <w:t>la soie et la Chine des Han.</w:t>
      </w: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B35EB3" w:rsidRPr="00764914" w:rsidRDefault="00B35EB3" w:rsidP="00C626D4">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Lors de la première année du cycle 3 a été </w:t>
      </w:r>
      <w:r w:rsidR="00C626D4" w:rsidRPr="00764914">
        <w:rPr>
          <w:rFonts w:ascii="ArialMT" w:hAnsi="ArialMT" w:cs="ArialMT"/>
          <w:sz w:val="19"/>
          <w:szCs w:val="19"/>
        </w:rPr>
        <w:t xml:space="preserve">abordée la conquête de la Gaule </w:t>
      </w:r>
      <w:r w:rsidRPr="00764914">
        <w:rPr>
          <w:rFonts w:ascii="ArialMT" w:hAnsi="ArialMT" w:cs="ArialMT"/>
          <w:sz w:val="19"/>
          <w:szCs w:val="19"/>
        </w:rPr>
        <w:t>par César. L'enchainement des conquêtes about</w:t>
      </w:r>
      <w:r w:rsidR="00C626D4" w:rsidRPr="00764914">
        <w:rPr>
          <w:rFonts w:ascii="ArialMT" w:hAnsi="ArialMT" w:cs="ArialMT"/>
          <w:sz w:val="19"/>
          <w:szCs w:val="19"/>
        </w:rPr>
        <w:t xml:space="preserve">it à la constitution d'un vaste </w:t>
      </w:r>
      <w:r w:rsidRPr="00764914">
        <w:rPr>
          <w:rFonts w:ascii="ArialMT" w:hAnsi="ArialMT" w:cs="ArialMT"/>
          <w:sz w:val="19"/>
          <w:szCs w:val="19"/>
        </w:rPr>
        <w:t>empire marqué par la diversité des sociétés et des cultures qui le composent.</w:t>
      </w:r>
    </w:p>
    <w:p w:rsidR="00B35EB3" w:rsidRPr="00764914" w:rsidRDefault="00B35EB3" w:rsidP="00C626D4">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Son unité est assurée par le pouvoir impérial, la rom</w:t>
      </w:r>
      <w:r w:rsidR="00C626D4" w:rsidRPr="00764914">
        <w:rPr>
          <w:rFonts w:ascii="ArialMT" w:hAnsi="ArialMT" w:cs="ArialMT"/>
          <w:sz w:val="19"/>
          <w:szCs w:val="19"/>
        </w:rPr>
        <w:t xml:space="preserve">anisation et le mythe </w:t>
      </w:r>
      <w:r w:rsidRPr="00764914">
        <w:rPr>
          <w:rFonts w:ascii="ArialMT" w:hAnsi="ArialMT" w:cs="ArialMT"/>
          <w:sz w:val="19"/>
          <w:szCs w:val="19"/>
        </w:rPr>
        <w:t>prestigieux de l'</w:t>
      </w:r>
      <w:proofErr w:type="spellStart"/>
      <w:r w:rsidRPr="00764914">
        <w:rPr>
          <w:rFonts w:ascii="Arial-ItalicMT" w:hAnsi="Arial-ItalicMT" w:cs="Arial-ItalicMT"/>
          <w:i/>
          <w:iCs/>
          <w:sz w:val="19"/>
          <w:szCs w:val="19"/>
        </w:rPr>
        <w:t>Urbs</w:t>
      </w:r>
      <w:proofErr w:type="spellEnd"/>
      <w:r w:rsidRPr="00764914">
        <w:rPr>
          <w:rFonts w:ascii="ArialMT" w:hAnsi="ArialMT" w:cs="ArialMT"/>
          <w:sz w:val="19"/>
          <w:szCs w:val="19"/>
        </w:rPr>
        <w:t>.</w:t>
      </w:r>
    </w:p>
    <w:p w:rsidR="00B35EB3" w:rsidRPr="00764914" w:rsidRDefault="00B35EB3" w:rsidP="00C626D4">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lastRenderedPageBreak/>
        <w:t xml:space="preserve">Le christianisme issu du judaïsme se </w:t>
      </w:r>
      <w:r w:rsidR="00C626D4" w:rsidRPr="00764914">
        <w:rPr>
          <w:rFonts w:ascii="ArialMT" w:hAnsi="ArialMT" w:cs="ArialMT"/>
          <w:sz w:val="19"/>
          <w:szCs w:val="19"/>
        </w:rPr>
        <w:t xml:space="preserve">développe dans le monde grec et </w:t>
      </w:r>
      <w:r w:rsidRPr="00764914">
        <w:rPr>
          <w:rFonts w:ascii="ArialMT" w:hAnsi="ArialMT" w:cs="ArialMT"/>
          <w:sz w:val="19"/>
          <w:szCs w:val="19"/>
        </w:rPr>
        <w:t>romain. Quels sont les fondements d</w:t>
      </w:r>
      <w:r w:rsidR="00C626D4" w:rsidRPr="00764914">
        <w:rPr>
          <w:rFonts w:ascii="ArialMT" w:hAnsi="ArialMT" w:cs="ArialMT"/>
          <w:sz w:val="19"/>
          <w:szCs w:val="19"/>
        </w:rPr>
        <w:t xml:space="preserve">e ce nouveau monothéisme qui se </w:t>
      </w:r>
      <w:r w:rsidRPr="00764914">
        <w:rPr>
          <w:rFonts w:ascii="ArialMT" w:hAnsi="ArialMT" w:cs="ArialMT"/>
          <w:sz w:val="19"/>
          <w:szCs w:val="19"/>
        </w:rPr>
        <w:t xml:space="preserve">réclame de Jésus ? Quelles sont ses relations avec l'empire romain jusqu'à </w:t>
      </w:r>
      <w:r w:rsidR="00C626D4" w:rsidRPr="00764914">
        <w:rPr>
          <w:rFonts w:ascii="ArialMT" w:hAnsi="ArialMT" w:cs="ArialMT"/>
          <w:sz w:val="19"/>
          <w:szCs w:val="19"/>
        </w:rPr>
        <w:t xml:space="preserve">la </w:t>
      </w:r>
      <w:r w:rsidRPr="00764914">
        <w:rPr>
          <w:rFonts w:ascii="ArialMT" w:hAnsi="ArialMT" w:cs="ArialMT"/>
          <w:sz w:val="19"/>
          <w:szCs w:val="19"/>
        </w:rPr>
        <w:t>mise en place d'un christianisme impérial ?</w:t>
      </w:r>
    </w:p>
    <w:p w:rsidR="00B35EB3" w:rsidRPr="00764914" w:rsidRDefault="00B35EB3" w:rsidP="00C626D4">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La route de la soie témoigne des contacts en</w:t>
      </w:r>
      <w:r w:rsidR="00C626D4" w:rsidRPr="00764914">
        <w:rPr>
          <w:rFonts w:ascii="ArialMT" w:hAnsi="ArialMT" w:cs="ArialMT"/>
          <w:sz w:val="19"/>
          <w:szCs w:val="19"/>
        </w:rPr>
        <w:t xml:space="preserve">tre l'empire romain et d'autres </w:t>
      </w:r>
      <w:r w:rsidRPr="00764914">
        <w:rPr>
          <w:rFonts w:ascii="ArialMT" w:hAnsi="ArialMT" w:cs="ArialMT"/>
          <w:sz w:val="19"/>
          <w:szCs w:val="19"/>
        </w:rPr>
        <w:t>mondes anciens. Un commerce régulier entre Rome et la Chine existe depuis</w:t>
      </w:r>
    </w:p>
    <w:p w:rsidR="00B35EB3" w:rsidRPr="00764914" w:rsidRDefault="00B35EB3" w:rsidP="00C626D4">
      <w:pPr>
        <w:autoSpaceDE w:val="0"/>
        <w:autoSpaceDN w:val="0"/>
        <w:adjustRightInd w:val="0"/>
        <w:spacing w:after="0" w:line="240" w:lineRule="auto"/>
        <w:jc w:val="both"/>
        <w:rPr>
          <w:rFonts w:ascii="ArialMT" w:hAnsi="ArialMT" w:cs="ArialMT"/>
          <w:sz w:val="19"/>
          <w:szCs w:val="19"/>
        </w:rPr>
      </w:pPr>
      <w:proofErr w:type="gramStart"/>
      <w:r w:rsidRPr="00764914">
        <w:rPr>
          <w:rFonts w:ascii="ArialMT" w:hAnsi="ArialMT" w:cs="ArialMT"/>
          <w:sz w:val="19"/>
          <w:szCs w:val="19"/>
        </w:rPr>
        <w:t>le</w:t>
      </w:r>
      <w:proofErr w:type="gramEnd"/>
      <w:r w:rsidRPr="00764914">
        <w:rPr>
          <w:rFonts w:ascii="ArialMT" w:hAnsi="ArialMT" w:cs="ArialMT"/>
          <w:sz w:val="19"/>
          <w:szCs w:val="19"/>
        </w:rPr>
        <w:t xml:space="preserve"> II</w:t>
      </w:r>
      <w:r w:rsidRPr="00764914">
        <w:rPr>
          <w:rFonts w:ascii="ArialMT" w:hAnsi="ArialMT" w:cs="ArialMT"/>
          <w:sz w:val="15"/>
          <w:szCs w:val="15"/>
        </w:rPr>
        <w:t xml:space="preserve">e </w:t>
      </w:r>
      <w:r w:rsidRPr="00764914">
        <w:rPr>
          <w:rFonts w:ascii="ArialMT" w:hAnsi="ArialMT" w:cs="ArialMT"/>
          <w:sz w:val="19"/>
          <w:szCs w:val="19"/>
        </w:rPr>
        <w:t>siècle avant J.-C. C'est l'occasion de découv</w:t>
      </w:r>
      <w:r w:rsidR="00C626D4" w:rsidRPr="00764914">
        <w:rPr>
          <w:rFonts w:ascii="ArialMT" w:hAnsi="ArialMT" w:cs="ArialMT"/>
          <w:sz w:val="19"/>
          <w:szCs w:val="19"/>
        </w:rPr>
        <w:t xml:space="preserve">rir la civilisation de la Chine </w:t>
      </w:r>
      <w:r w:rsidRPr="00764914">
        <w:rPr>
          <w:rFonts w:ascii="ArialMT" w:hAnsi="ArialMT" w:cs="ArialMT"/>
          <w:sz w:val="19"/>
          <w:szCs w:val="19"/>
        </w:rPr>
        <w:t>des Han.</w:t>
      </w:r>
    </w:p>
    <w:p w:rsidR="00C626D4" w:rsidRPr="00764914" w:rsidRDefault="00C626D4" w:rsidP="00C626D4">
      <w:pPr>
        <w:autoSpaceDE w:val="0"/>
        <w:autoSpaceDN w:val="0"/>
        <w:adjustRightInd w:val="0"/>
        <w:spacing w:after="0" w:line="240" w:lineRule="auto"/>
        <w:jc w:val="both"/>
        <w:rPr>
          <w:rFonts w:ascii="ArialMT" w:hAnsi="ArialMT" w:cs="ArialMT"/>
          <w:sz w:val="19"/>
          <w:szCs w:val="19"/>
        </w:rPr>
      </w:pPr>
    </w:p>
    <w:p w:rsidR="009F2906" w:rsidRPr="00764914" w:rsidRDefault="009F2906" w:rsidP="009F2906">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Il va de soi que selon le pays </w:t>
      </w:r>
      <w:r w:rsidR="004707E7" w:rsidRPr="00764914">
        <w:rPr>
          <w:rFonts w:ascii="ArialMT" w:hAnsi="ArialMT" w:cs="ArialMT"/>
          <w:sz w:val="19"/>
          <w:szCs w:val="19"/>
        </w:rPr>
        <w:t xml:space="preserve">voire la zone </w:t>
      </w:r>
      <w:r w:rsidRPr="00764914">
        <w:rPr>
          <w:rFonts w:ascii="ArialMT" w:hAnsi="ArialMT" w:cs="ArialMT"/>
          <w:sz w:val="19"/>
          <w:szCs w:val="19"/>
        </w:rPr>
        <w:t xml:space="preserve">d’exercice ce thème peut faire l’objet d’un traitement approfondi en veillant toutefois à ne pas entrer dans une approche par trop exhaustive. </w:t>
      </w:r>
    </w:p>
    <w:p w:rsidR="00C626D4" w:rsidRPr="003D2B60" w:rsidRDefault="00C626D4" w:rsidP="00C626D4">
      <w:pPr>
        <w:autoSpaceDE w:val="0"/>
        <w:autoSpaceDN w:val="0"/>
        <w:adjustRightInd w:val="0"/>
        <w:spacing w:after="0" w:line="240" w:lineRule="auto"/>
        <w:jc w:val="both"/>
        <w:rPr>
          <w:rFonts w:ascii="ArialMT" w:hAnsi="ArialMT" w:cs="ArialMT"/>
          <w:color w:val="000000"/>
          <w:sz w:val="19"/>
          <w:szCs w:val="19"/>
        </w:rPr>
      </w:pPr>
    </w:p>
    <w:p w:rsidR="00C626D4" w:rsidRPr="003D2B60" w:rsidRDefault="00C626D4" w:rsidP="00C626D4">
      <w:pPr>
        <w:autoSpaceDE w:val="0"/>
        <w:autoSpaceDN w:val="0"/>
        <w:adjustRightInd w:val="0"/>
        <w:spacing w:after="0" w:line="240" w:lineRule="auto"/>
        <w:jc w:val="both"/>
        <w:rPr>
          <w:rFonts w:ascii="ArialMT" w:hAnsi="ArialMT" w:cs="ArialMT"/>
          <w:color w:val="000000"/>
          <w:sz w:val="19"/>
          <w:szCs w:val="19"/>
        </w:rPr>
      </w:pPr>
    </w:p>
    <w:p w:rsidR="00C626D4" w:rsidRPr="003D2B60" w:rsidRDefault="00C626D4" w:rsidP="00C626D4">
      <w:pPr>
        <w:autoSpaceDE w:val="0"/>
        <w:autoSpaceDN w:val="0"/>
        <w:adjustRightInd w:val="0"/>
        <w:spacing w:after="0" w:line="240" w:lineRule="auto"/>
        <w:jc w:val="both"/>
        <w:rPr>
          <w:rFonts w:ascii="ArialMT" w:hAnsi="ArialMT" w:cs="ArialMT"/>
          <w:color w:val="000000"/>
          <w:sz w:val="19"/>
          <w:szCs w:val="19"/>
        </w:rPr>
      </w:pPr>
    </w:p>
    <w:p w:rsidR="00C626D4" w:rsidRPr="003D2B60" w:rsidRDefault="00C626D4" w:rsidP="00C626D4">
      <w:pPr>
        <w:autoSpaceDE w:val="0"/>
        <w:autoSpaceDN w:val="0"/>
        <w:adjustRightInd w:val="0"/>
        <w:spacing w:after="0" w:line="240" w:lineRule="auto"/>
        <w:jc w:val="both"/>
        <w:rPr>
          <w:rFonts w:ascii="ArialMT" w:hAnsi="ArialMT" w:cs="ArialMT"/>
          <w:color w:val="000000"/>
          <w:sz w:val="19"/>
          <w:szCs w:val="19"/>
        </w:rPr>
      </w:pPr>
    </w:p>
    <w:p w:rsidR="002C4505" w:rsidRPr="003D2B60" w:rsidRDefault="002C4505" w:rsidP="00B35EB3">
      <w:pPr>
        <w:autoSpaceDE w:val="0"/>
        <w:autoSpaceDN w:val="0"/>
        <w:adjustRightInd w:val="0"/>
        <w:spacing w:after="0" w:line="240" w:lineRule="auto"/>
        <w:rPr>
          <w:rFonts w:ascii="ArialMT" w:hAnsi="ArialMT" w:cs="ArialMT"/>
          <w:b/>
          <w:i/>
          <w:color w:val="000000"/>
          <w:sz w:val="32"/>
          <w:szCs w:val="32"/>
        </w:rPr>
      </w:pPr>
    </w:p>
    <w:p w:rsidR="00B35EB3" w:rsidRPr="003D2B60" w:rsidRDefault="00B35EB3" w:rsidP="00B35EB3">
      <w:pPr>
        <w:autoSpaceDE w:val="0"/>
        <w:autoSpaceDN w:val="0"/>
        <w:adjustRightInd w:val="0"/>
        <w:spacing w:after="0" w:line="240" w:lineRule="auto"/>
        <w:rPr>
          <w:rFonts w:ascii="ArialMT" w:hAnsi="ArialMT" w:cs="ArialMT"/>
          <w:b/>
          <w:i/>
          <w:color w:val="16818E"/>
          <w:sz w:val="32"/>
          <w:szCs w:val="32"/>
        </w:rPr>
      </w:pPr>
      <w:r w:rsidRPr="003D2B60">
        <w:rPr>
          <w:rFonts w:ascii="ArialMT" w:hAnsi="ArialMT" w:cs="ArialMT"/>
          <w:b/>
          <w:i/>
          <w:color w:val="16818E"/>
          <w:sz w:val="32"/>
          <w:szCs w:val="32"/>
        </w:rPr>
        <w:t>Géographie</w:t>
      </w:r>
    </w:p>
    <w:p w:rsidR="002C4505" w:rsidRPr="003D2B60" w:rsidRDefault="002C4505" w:rsidP="00B35EB3">
      <w:pPr>
        <w:autoSpaceDE w:val="0"/>
        <w:autoSpaceDN w:val="0"/>
        <w:adjustRightInd w:val="0"/>
        <w:spacing w:after="0" w:line="240" w:lineRule="auto"/>
        <w:rPr>
          <w:rFonts w:ascii="ArialMT" w:hAnsi="ArialMT" w:cs="ArialMT"/>
          <w:b/>
          <w:i/>
          <w:color w:val="16818E"/>
          <w:sz w:val="32"/>
          <w:szCs w:val="32"/>
        </w:rPr>
      </w:pP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La notion d'habiter est centrale au cycle 3 ; elle permet aux élèves de mieux cerner et s'approprie</w:t>
      </w:r>
      <w:r w:rsidR="00C626D4" w:rsidRPr="003D2B60">
        <w:rPr>
          <w:rFonts w:ascii="ArialMT" w:hAnsi="ArialMT" w:cs="ArialMT"/>
          <w:color w:val="000000"/>
        </w:rPr>
        <w:t xml:space="preserve">r l'objectif et les méthodes de </w:t>
      </w:r>
      <w:r w:rsidRPr="003D2B60">
        <w:rPr>
          <w:rFonts w:ascii="ArialMT" w:hAnsi="ArialMT" w:cs="ArialMT"/>
          <w:color w:val="000000"/>
        </w:rPr>
        <w:t>l'enseignement de géographie. En géographie, habiter ne se réduit pas à résider, avoir son domici</w:t>
      </w:r>
      <w:r w:rsidR="00C626D4" w:rsidRPr="003D2B60">
        <w:rPr>
          <w:rFonts w:ascii="ArialMT" w:hAnsi="ArialMT" w:cs="ArialMT"/>
          <w:color w:val="000000"/>
        </w:rPr>
        <w:t xml:space="preserve">le quelque part. S'intéresser à </w:t>
      </w:r>
      <w:r w:rsidRPr="003D2B60">
        <w:rPr>
          <w:rFonts w:ascii="ArialMT" w:hAnsi="ArialMT" w:cs="ArialMT"/>
          <w:color w:val="000000"/>
        </w:rPr>
        <w:t>l'habiter consiste à observer les façons dont les humains organisent et pratiquent leurs espaces de vie, à toutes les échelles.</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Ainsi, l'étude des « modes d'habiter » doit faire entrer simplement les élèves, à parti</w:t>
      </w:r>
      <w:r w:rsidR="00C626D4" w:rsidRPr="003D2B60">
        <w:rPr>
          <w:rFonts w:ascii="ArialMT" w:hAnsi="ArialMT" w:cs="ArialMT"/>
          <w:color w:val="000000"/>
        </w:rPr>
        <w:t xml:space="preserve">r de cas très concrets, dans le </w:t>
      </w:r>
      <w:r w:rsidRPr="003D2B60">
        <w:rPr>
          <w:rFonts w:ascii="ArialMT" w:hAnsi="ArialMT" w:cs="ArialMT"/>
          <w:color w:val="000000"/>
        </w:rPr>
        <w:t>raisonnement géographique par la découverte, l'analyse et la compréhension des relations dynami</w:t>
      </w:r>
      <w:r w:rsidR="00C626D4" w:rsidRPr="003D2B60">
        <w:rPr>
          <w:rFonts w:ascii="ArialMT" w:hAnsi="ArialMT" w:cs="ArialMT"/>
          <w:color w:val="000000"/>
        </w:rPr>
        <w:t xml:space="preserve">ques que les individus/habitants </w:t>
      </w:r>
      <w:r w:rsidRPr="003D2B60">
        <w:rPr>
          <w:rFonts w:ascii="ArialMT" w:hAnsi="ArialMT" w:cs="ArialMT"/>
          <w:color w:val="000000"/>
        </w:rPr>
        <w:t>et les sociétés entretiennent à différentes échelles avec les territoires et les lieux</w:t>
      </w:r>
      <w:r w:rsidR="00C626D4" w:rsidRPr="003D2B60">
        <w:rPr>
          <w:rFonts w:ascii="ArialMT" w:hAnsi="ArialMT" w:cs="ArialMT"/>
          <w:color w:val="000000"/>
        </w:rPr>
        <w:t xml:space="preserve"> qu'ils pratiquent, conçoivent, </w:t>
      </w:r>
      <w:r w:rsidRPr="003D2B60">
        <w:rPr>
          <w:rFonts w:ascii="ArialMT" w:hAnsi="ArialMT" w:cs="ArialMT"/>
          <w:color w:val="000000"/>
        </w:rPr>
        <w:t>organisent, représentent.</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Les élèves découvrent ainsi que pratiquer un lieu, pour une personne, c'est en avoir l'us</w:t>
      </w:r>
      <w:r w:rsidR="00C626D4" w:rsidRPr="003D2B60">
        <w:rPr>
          <w:rFonts w:ascii="ArialMT" w:hAnsi="ArialMT" w:cs="ArialMT"/>
          <w:color w:val="000000"/>
        </w:rPr>
        <w:t xml:space="preserve">age et y accomplir des actes du </w:t>
      </w:r>
      <w:r w:rsidRPr="003D2B60">
        <w:rPr>
          <w:rFonts w:ascii="ArialMT" w:hAnsi="ArialMT" w:cs="ArialMT"/>
          <w:color w:val="000000"/>
        </w:rPr>
        <w:t>quotidien comme le travail, les achats, les loisirs... Il faut pour cela pouvoir y accéder, le parcourir,</w:t>
      </w:r>
      <w:r w:rsidR="00C626D4" w:rsidRPr="003D2B60">
        <w:rPr>
          <w:rFonts w:ascii="ArialMT" w:hAnsi="ArialMT" w:cs="ArialMT"/>
          <w:color w:val="000000"/>
        </w:rPr>
        <w:t xml:space="preserve"> en connaitre les fonctions, le </w:t>
      </w:r>
      <w:r w:rsidRPr="003D2B60">
        <w:rPr>
          <w:rFonts w:ascii="ArialMT" w:hAnsi="ArialMT" w:cs="ArialMT"/>
          <w:color w:val="000000"/>
        </w:rPr>
        <w:t>partager avec d'autres. Les apprentissages commencent par une investigation des lieux de vie</w:t>
      </w:r>
      <w:r w:rsidR="00C626D4" w:rsidRPr="003D2B60">
        <w:rPr>
          <w:rFonts w:ascii="ArialMT" w:hAnsi="ArialMT" w:cs="ArialMT"/>
          <w:color w:val="000000"/>
        </w:rPr>
        <w:t xml:space="preserve"> du quotidien et de proximité ; </w:t>
      </w:r>
      <w:r w:rsidRPr="003D2B60">
        <w:rPr>
          <w:rFonts w:ascii="ArialMT" w:hAnsi="ArialMT" w:cs="ArialMT"/>
          <w:color w:val="000000"/>
        </w:rPr>
        <w:t>sont ensuite abordés d'autres échelles et d'autres « milieux » sociaux et culturels ; enfin, la de</w:t>
      </w:r>
      <w:r w:rsidR="00C626D4" w:rsidRPr="003D2B60">
        <w:rPr>
          <w:rFonts w:ascii="ArialMT" w:hAnsi="ArialMT" w:cs="ArialMT"/>
          <w:color w:val="000000"/>
        </w:rPr>
        <w:t xml:space="preserve">rnière année du cycle s'ouvre à </w:t>
      </w:r>
      <w:r w:rsidRPr="003D2B60">
        <w:rPr>
          <w:rFonts w:ascii="ArialMT" w:hAnsi="ArialMT" w:cs="ArialMT"/>
          <w:color w:val="000000"/>
        </w:rPr>
        <w:t>l'analyse de la diversité des « habiter » dans le monde.</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La nécessité de faire comprendre aux élèves l'impératif d'un développement durable et équitabl</w:t>
      </w:r>
      <w:r w:rsidR="00C626D4" w:rsidRPr="003D2B60">
        <w:rPr>
          <w:rFonts w:ascii="ArialMT" w:hAnsi="ArialMT" w:cs="ArialMT"/>
          <w:color w:val="000000"/>
        </w:rPr>
        <w:t xml:space="preserve">e de l'habitation humaine de la </w:t>
      </w:r>
      <w:r w:rsidRPr="003D2B60">
        <w:rPr>
          <w:rFonts w:ascii="ArialMT" w:hAnsi="ArialMT" w:cs="ArialMT"/>
          <w:color w:val="000000"/>
        </w:rPr>
        <w:t>Terre et les enjeux liés structure l'enseignement de géographie des cycles 3 et 4. Ils introduisent un nouveau rapport au futur et</w:t>
      </w:r>
      <w:r w:rsidR="00C626D4" w:rsidRPr="003D2B60">
        <w:rPr>
          <w:rFonts w:ascii="ArialMT" w:hAnsi="ArialMT" w:cs="ArialMT"/>
          <w:color w:val="000000"/>
        </w:rPr>
        <w:t xml:space="preserve"> </w:t>
      </w:r>
      <w:r w:rsidRPr="003D2B60">
        <w:rPr>
          <w:rFonts w:ascii="ArialMT" w:hAnsi="ArialMT" w:cs="ArialMT"/>
          <w:color w:val="000000"/>
        </w:rPr>
        <w:t>permettent aux élèves d'apprendre à inscrire leur réflexion dans un temps long et à imaginer</w:t>
      </w:r>
      <w:r w:rsidR="00C626D4" w:rsidRPr="003D2B60">
        <w:rPr>
          <w:rFonts w:ascii="ArialMT" w:hAnsi="ArialMT" w:cs="ArialMT"/>
          <w:color w:val="000000"/>
        </w:rPr>
        <w:t xml:space="preserve"> des alternatives à ce que l'on </w:t>
      </w:r>
      <w:r w:rsidRPr="003D2B60">
        <w:rPr>
          <w:rFonts w:ascii="ArialMT" w:hAnsi="ArialMT" w:cs="ArialMT"/>
          <w:color w:val="000000"/>
        </w:rPr>
        <w:t xml:space="preserve">pense comme un futur inéluctable. C'est notamment l'occasion d'une sensibilisation des élèves à </w:t>
      </w:r>
      <w:r w:rsidR="00C626D4" w:rsidRPr="003D2B60">
        <w:rPr>
          <w:rFonts w:ascii="ArialMT" w:hAnsi="ArialMT" w:cs="ArialMT"/>
          <w:color w:val="000000"/>
        </w:rPr>
        <w:t xml:space="preserve">la prospective territoriale. En </w:t>
      </w:r>
      <w:r w:rsidRPr="003D2B60">
        <w:rPr>
          <w:rFonts w:ascii="ArialMT" w:hAnsi="ArialMT" w:cs="ArialMT"/>
          <w:color w:val="000000"/>
        </w:rPr>
        <w:t>effet, l'introduction d'une dimension prospective dans l'enseignement de la géographie permet a</w:t>
      </w:r>
      <w:r w:rsidR="00C626D4" w:rsidRPr="003D2B60">
        <w:rPr>
          <w:rFonts w:ascii="ArialMT" w:hAnsi="ArialMT" w:cs="ArialMT"/>
          <w:color w:val="000000"/>
        </w:rPr>
        <w:t xml:space="preserve">ux élèves de mieux s'approprier </w:t>
      </w:r>
      <w:r w:rsidRPr="003D2B60">
        <w:rPr>
          <w:rFonts w:ascii="ArialMT" w:hAnsi="ArialMT" w:cs="ArialMT"/>
          <w:color w:val="000000"/>
        </w:rPr>
        <w:t>les dynamiques des territoires et de réfléchir aux scénarios d'avenir possibles. En classe de sixiè</w:t>
      </w:r>
      <w:r w:rsidR="00C626D4" w:rsidRPr="003D2B60">
        <w:rPr>
          <w:rFonts w:ascii="ArialMT" w:hAnsi="ArialMT" w:cs="ArialMT"/>
          <w:color w:val="000000"/>
        </w:rPr>
        <w:t xml:space="preserve">me, c'est l'occasion pour le(s) </w:t>
      </w:r>
      <w:r w:rsidRPr="003D2B60">
        <w:rPr>
          <w:rFonts w:ascii="ArialMT" w:hAnsi="ArialMT" w:cs="ArialMT"/>
          <w:color w:val="000000"/>
        </w:rPr>
        <w:t>professeur(s) de mener un projet de son (leur) choix, qui peut reprendre des thématiques abordées en première partie du cycle.</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Pendant le cycle 3, l'acquisition de connaissances et de méthodes géographiques variées</w:t>
      </w:r>
      <w:r w:rsidR="00C626D4" w:rsidRPr="003D2B60">
        <w:rPr>
          <w:rFonts w:ascii="ArialMT" w:hAnsi="ArialMT" w:cs="ArialMT"/>
          <w:color w:val="000000"/>
        </w:rPr>
        <w:t xml:space="preserve"> aide les élèves à dépasser une </w:t>
      </w:r>
      <w:r w:rsidRPr="003D2B60">
        <w:rPr>
          <w:rFonts w:ascii="ArialMT" w:hAnsi="ArialMT" w:cs="ArialMT"/>
          <w:color w:val="000000"/>
        </w:rPr>
        <w:t>expérience personnelle de l'espace vécu pour accéder à la compréhension et à la pratique d</w:t>
      </w:r>
      <w:r w:rsidR="00C626D4" w:rsidRPr="003D2B60">
        <w:rPr>
          <w:rFonts w:ascii="ArialMT" w:hAnsi="ArialMT" w:cs="ArialMT"/>
          <w:color w:val="000000"/>
        </w:rPr>
        <w:t xml:space="preserve">'un espace social, structuré et </w:t>
      </w:r>
      <w:r w:rsidRPr="003D2B60">
        <w:rPr>
          <w:rFonts w:ascii="ArialMT" w:hAnsi="ArialMT" w:cs="ArialMT"/>
          <w:color w:val="000000"/>
        </w:rPr>
        <w:t>partagé avec d'autres individus.</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Les sujets d'étude traités à l'école élémentaire se sont appuyés sur des exemples précis qui peuvent alimenter l</w:t>
      </w:r>
      <w:r w:rsidR="00C626D4" w:rsidRPr="003D2B60">
        <w:rPr>
          <w:rFonts w:ascii="ArialMT" w:hAnsi="ArialMT" w:cs="ArialMT"/>
          <w:color w:val="000000"/>
        </w:rPr>
        <w:t xml:space="preserve">'étude des </w:t>
      </w:r>
      <w:r w:rsidRPr="003D2B60">
        <w:rPr>
          <w:rFonts w:ascii="ArialMT" w:hAnsi="ArialMT" w:cs="ArialMT"/>
          <w:color w:val="000000"/>
        </w:rPr>
        <w:t>systèmes spatiaux abordés au cours de l'année de sixième.</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 xml:space="preserve">Le professeur élabore un parcours qui conduit les élèves à découvrir différents lieux dans </w:t>
      </w:r>
      <w:r w:rsidR="00C626D4" w:rsidRPr="003D2B60">
        <w:rPr>
          <w:rFonts w:ascii="ArialMT" w:hAnsi="ArialMT" w:cs="ArialMT"/>
          <w:color w:val="000000"/>
        </w:rPr>
        <w:t xml:space="preserve">le monde tout en poursuivant la </w:t>
      </w:r>
      <w:r w:rsidRPr="003D2B60">
        <w:rPr>
          <w:rFonts w:ascii="ArialMT" w:hAnsi="ArialMT" w:cs="ArialMT"/>
          <w:color w:val="000000"/>
        </w:rPr>
        <w:t>découverte et la connaissance des territoires de proximité. Il traite les thèmes au programme</w:t>
      </w:r>
      <w:r w:rsidR="00C626D4" w:rsidRPr="003D2B60">
        <w:rPr>
          <w:rFonts w:ascii="ArialMT" w:hAnsi="ArialMT" w:cs="ArialMT"/>
          <w:color w:val="000000"/>
        </w:rPr>
        <w:t xml:space="preserve"> dans l'ordre qu'il choisit. En </w:t>
      </w:r>
      <w:r w:rsidRPr="003D2B60">
        <w:rPr>
          <w:rFonts w:ascii="ArialMT" w:hAnsi="ArialMT" w:cs="ArialMT"/>
          <w:color w:val="000000"/>
        </w:rPr>
        <w:t>sixième, le thème 4 peut être scindé et étudié de manière filée tout au long de l'année.</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Des études approfondies de certains lieux permettent aux élèves d'observer des réalités géographiques conc</w:t>
      </w:r>
      <w:r w:rsidR="00C626D4" w:rsidRPr="003D2B60">
        <w:rPr>
          <w:rFonts w:ascii="ArialMT" w:hAnsi="ArialMT" w:cs="ArialMT"/>
          <w:color w:val="000000"/>
        </w:rPr>
        <w:t xml:space="preserve">rètes et de </w:t>
      </w:r>
      <w:r w:rsidRPr="003D2B60">
        <w:rPr>
          <w:rFonts w:ascii="ArialMT" w:hAnsi="ArialMT" w:cs="ArialMT"/>
          <w:color w:val="000000"/>
        </w:rPr>
        <w:t xml:space="preserve">s'exercer au raisonnement géographique. La </w:t>
      </w:r>
      <w:r w:rsidRPr="003D2B60">
        <w:rPr>
          <w:rFonts w:ascii="ArialMT" w:hAnsi="ArialMT" w:cs="ArialMT"/>
          <w:color w:val="000000"/>
        </w:rPr>
        <w:lastRenderedPageBreak/>
        <w:t>contextualisation, mettant en relation le lieu étudié</w:t>
      </w:r>
      <w:r w:rsidR="00C626D4" w:rsidRPr="003D2B60">
        <w:rPr>
          <w:rFonts w:ascii="ArialMT" w:hAnsi="ArialMT" w:cs="ArialMT"/>
          <w:color w:val="000000"/>
        </w:rPr>
        <w:t xml:space="preserve"> avec d'autres lieux et avec le </w:t>
      </w:r>
      <w:r w:rsidRPr="003D2B60">
        <w:rPr>
          <w:rFonts w:ascii="ArialMT" w:hAnsi="ArialMT" w:cs="ArialMT"/>
          <w:color w:val="000000"/>
        </w:rPr>
        <w:t>monde, donne la possibilité de continuer le travail sur les grands repères géographiques.</w:t>
      </w:r>
    </w:p>
    <w:p w:rsidR="00B35EB3" w:rsidRPr="003D2B60" w:rsidRDefault="00B35EB3" w:rsidP="00C626D4">
      <w:pPr>
        <w:autoSpaceDE w:val="0"/>
        <w:autoSpaceDN w:val="0"/>
        <w:adjustRightInd w:val="0"/>
        <w:spacing w:after="0" w:line="240" w:lineRule="auto"/>
        <w:jc w:val="both"/>
        <w:rPr>
          <w:rFonts w:ascii="ArialMT" w:hAnsi="ArialMT" w:cs="ArialMT"/>
          <w:color w:val="000000"/>
        </w:rPr>
      </w:pPr>
      <w:r w:rsidRPr="003D2B60">
        <w:rPr>
          <w:rFonts w:ascii="ArialMT" w:hAnsi="ArialMT" w:cs="ArialMT"/>
          <w:color w:val="000000"/>
        </w:rPr>
        <w:t>Les thèmes du programme invitent à poursuivre la réflexion sur les enjeux liés au développement durable des territoires.</w:t>
      </w:r>
    </w:p>
    <w:p w:rsidR="00C626D4" w:rsidRPr="003D2B60" w:rsidRDefault="00C626D4" w:rsidP="00B35EB3">
      <w:pPr>
        <w:autoSpaceDE w:val="0"/>
        <w:autoSpaceDN w:val="0"/>
        <w:adjustRightInd w:val="0"/>
        <w:spacing w:after="0" w:line="240" w:lineRule="auto"/>
        <w:rPr>
          <w:rFonts w:ascii="ArialMT" w:hAnsi="ArialMT" w:cs="ArialMT"/>
          <w:color w:val="000000"/>
          <w:sz w:val="19"/>
          <w:szCs w:val="19"/>
        </w:rPr>
      </w:pPr>
    </w:p>
    <w:p w:rsidR="00C626D4" w:rsidRPr="003D2B60" w:rsidRDefault="00C626D4" w:rsidP="00B35EB3">
      <w:pPr>
        <w:autoSpaceDE w:val="0"/>
        <w:autoSpaceDN w:val="0"/>
        <w:adjustRightInd w:val="0"/>
        <w:spacing w:after="0" w:line="240" w:lineRule="auto"/>
        <w:rPr>
          <w:rFonts w:ascii="ArialMT" w:hAnsi="ArialMT" w:cs="ArialMT"/>
          <w:color w:val="000000"/>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8"/>
          <w:szCs w:val="28"/>
        </w:rPr>
      </w:pPr>
      <w:r w:rsidRPr="00764914">
        <w:rPr>
          <w:rFonts w:ascii="Arial-BoldMT" w:hAnsi="Arial-BoldMT" w:cs="Arial-BoldMT"/>
          <w:b/>
          <w:bCs/>
          <w:sz w:val="28"/>
          <w:szCs w:val="28"/>
        </w:rPr>
        <w:t>Classe de CM1</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366EF1" w:rsidRPr="00764914" w:rsidRDefault="00366EF1" w:rsidP="00366EF1">
      <w:pPr>
        <w:autoSpaceDE w:val="0"/>
        <w:autoSpaceDN w:val="0"/>
        <w:adjustRightInd w:val="0"/>
        <w:spacing w:after="0" w:line="240" w:lineRule="auto"/>
        <w:rPr>
          <w:b/>
          <w:i/>
        </w:rPr>
      </w:pPr>
      <w:r w:rsidRPr="00764914">
        <w:rPr>
          <w:b/>
          <w:i/>
        </w:rPr>
        <w:t xml:space="preserve">Les ressources d'accompagnement proposent des outils pédagogiques, didactiques et scientifiques pour aider à la mise en œuvre des programmes de géographie  du cycle 3. </w:t>
      </w:r>
    </w:p>
    <w:p w:rsidR="00366EF1" w:rsidRPr="00764914" w:rsidRDefault="00366EF1" w:rsidP="00366EF1">
      <w:pPr>
        <w:autoSpaceDE w:val="0"/>
        <w:autoSpaceDN w:val="0"/>
        <w:adjustRightInd w:val="0"/>
        <w:spacing w:after="0" w:line="240" w:lineRule="auto"/>
        <w:rPr>
          <w:rFonts w:ascii="Arial-BoldMT" w:hAnsi="Arial-BoldMT" w:cs="Arial-BoldMT"/>
          <w:b/>
          <w:bCs/>
          <w:i/>
          <w:sz w:val="24"/>
          <w:szCs w:val="24"/>
        </w:rPr>
      </w:pPr>
      <w:proofErr w:type="spellStart"/>
      <w:r w:rsidRPr="00764914">
        <w:rPr>
          <w:b/>
          <w:i/>
        </w:rPr>
        <w:t>Cf</w:t>
      </w:r>
      <w:proofErr w:type="spellEnd"/>
      <w:r w:rsidRPr="00764914">
        <w:rPr>
          <w:b/>
          <w:i/>
        </w:rPr>
        <w:t xml:space="preserve"> EDUSCOL.</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8C6020" w:rsidRPr="00764914" w:rsidRDefault="008C6020" w:rsidP="00B35EB3">
      <w:pPr>
        <w:autoSpaceDE w:val="0"/>
        <w:autoSpaceDN w:val="0"/>
        <w:adjustRightInd w:val="0"/>
        <w:spacing w:after="0" w:line="240" w:lineRule="auto"/>
        <w:rPr>
          <w:rFonts w:ascii="Arial-BoldMT" w:hAnsi="Arial-BoldMT" w:cs="Arial-BoldMT"/>
          <w:b/>
          <w:bCs/>
          <w:sz w:val="24"/>
          <w:szCs w:val="24"/>
        </w:rPr>
      </w:pPr>
    </w:p>
    <w:p w:rsidR="00B35EB3" w:rsidRPr="00764914" w:rsidRDefault="00B35EB3" w:rsidP="00B35EB3">
      <w:pPr>
        <w:autoSpaceDE w:val="0"/>
        <w:autoSpaceDN w:val="0"/>
        <w:adjustRightInd w:val="0"/>
        <w:spacing w:after="0" w:line="240" w:lineRule="auto"/>
        <w:rPr>
          <w:rFonts w:ascii="Arial-BoldMT" w:hAnsi="Arial-BoldMT" w:cs="Arial-BoldMT"/>
          <w:b/>
          <w:bCs/>
          <w:sz w:val="19"/>
          <w:szCs w:val="19"/>
        </w:rPr>
      </w:pPr>
      <w:r w:rsidRPr="00764914">
        <w:rPr>
          <w:rFonts w:ascii="Arial-BoldMT" w:hAnsi="Arial-BoldMT" w:cs="Arial-BoldMT"/>
          <w:b/>
          <w:bCs/>
          <w:sz w:val="19"/>
          <w:szCs w:val="19"/>
        </w:rPr>
        <w:t>Repères annuels de programmation Démarches et contenus d'enseignement</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1</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Découvrir le(s) lieu(x) où j'habite</w:t>
      </w:r>
    </w:p>
    <w:p w:rsidR="00C626D4" w:rsidRPr="00764914" w:rsidRDefault="00C626D4" w:rsidP="00B35EB3">
      <w:pPr>
        <w:autoSpaceDE w:val="0"/>
        <w:autoSpaceDN w:val="0"/>
        <w:adjustRightInd w:val="0"/>
        <w:spacing w:after="0" w:line="240" w:lineRule="auto"/>
        <w:rPr>
          <w:rFonts w:ascii="Arial-BoldMT" w:hAnsi="Arial-BoldMT" w:cs="Arial-BoldMT"/>
          <w:b/>
          <w:bCs/>
          <w:i/>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Identifier les caractéristiques d</w:t>
      </w:r>
      <w:r w:rsidR="00095193" w:rsidRPr="00764914">
        <w:rPr>
          <w:rFonts w:ascii="ArialMT" w:hAnsi="ArialMT" w:cs="ArialMT"/>
          <w:i/>
          <w:sz w:val="19"/>
          <w:szCs w:val="19"/>
        </w:rPr>
        <w:t>e mon</w:t>
      </w:r>
      <w:r w:rsidR="00DD4396" w:rsidRPr="00764914">
        <w:rPr>
          <w:rFonts w:ascii="ArialMT" w:hAnsi="ArialMT" w:cs="ArialMT"/>
          <w:i/>
          <w:sz w:val="19"/>
          <w:szCs w:val="19"/>
        </w:rPr>
        <w:t xml:space="preserve"> </w:t>
      </w:r>
      <w:r w:rsidR="00095193" w:rsidRPr="00764914">
        <w:rPr>
          <w:rFonts w:ascii="ArialMT" w:hAnsi="ArialMT" w:cs="ArialMT"/>
          <w:i/>
          <w:sz w:val="19"/>
          <w:szCs w:val="19"/>
        </w:rPr>
        <w:t xml:space="preserve">(mes) </w:t>
      </w:r>
      <w:r w:rsidRPr="00764914">
        <w:rPr>
          <w:rFonts w:ascii="ArialMT" w:hAnsi="ArialMT" w:cs="ArialMT"/>
          <w:i/>
          <w:sz w:val="19"/>
          <w:szCs w:val="19"/>
        </w:rPr>
        <w:t>lieu(x) de vie.</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 xml:space="preserve">Localiser </w:t>
      </w:r>
      <w:proofErr w:type="gramStart"/>
      <w:r w:rsidRPr="00764914">
        <w:rPr>
          <w:rFonts w:ascii="ArialMT" w:hAnsi="ArialMT" w:cs="ArialMT"/>
          <w:i/>
          <w:sz w:val="19"/>
          <w:szCs w:val="19"/>
        </w:rPr>
        <w:t>mon (mes) lieu(x</w:t>
      </w:r>
      <w:proofErr w:type="gramEnd"/>
      <w:r w:rsidRPr="00764914">
        <w:rPr>
          <w:rFonts w:ascii="ArialMT" w:hAnsi="ArialMT" w:cs="ArialMT"/>
          <w:i/>
          <w:sz w:val="19"/>
          <w:szCs w:val="19"/>
        </w:rPr>
        <w:t>) de vie et le(s)</w:t>
      </w:r>
      <w:r w:rsidR="00095193" w:rsidRPr="00764914">
        <w:rPr>
          <w:rFonts w:ascii="ArialMT" w:hAnsi="ArialMT" w:cs="ArialMT"/>
          <w:i/>
          <w:sz w:val="19"/>
          <w:szCs w:val="19"/>
        </w:rPr>
        <w:t xml:space="preserve"> </w:t>
      </w:r>
      <w:r w:rsidRPr="00764914">
        <w:rPr>
          <w:rFonts w:ascii="ArialMT" w:hAnsi="ArialMT" w:cs="ArialMT"/>
          <w:i/>
          <w:sz w:val="19"/>
          <w:szCs w:val="19"/>
        </w:rPr>
        <w:t>situer à différentes échelles.</w:t>
      </w:r>
    </w:p>
    <w:p w:rsidR="00383E39" w:rsidRPr="00764914" w:rsidRDefault="00383E39" w:rsidP="00B35EB3">
      <w:pPr>
        <w:autoSpaceDE w:val="0"/>
        <w:autoSpaceDN w:val="0"/>
        <w:adjustRightInd w:val="0"/>
        <w:spacing w:after="0" w:line="240" w:lineRule="auto"/>
        <w:rPr>
          <w:rFonts w:ascii="ArialMT" w:hAnsi="ArialMT" w:cs="ArialMT"/>
          <w:i/>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Ce thème introducteur réinvestit la lectu</w:t>
      </w:r>
      <w:r w:rsidR="00095193" w:rsidRPr="00764914">
        <w:rPr>
          <w:rFonts w:ascii="ArialMT" w:hAnsi="ArialMT" w:cs="ArialMT"/>
          <w:sz w:val="19"/>
          <w:szCs w:val="19"/>
        </w:rPr>
        <w:t xml:space="preserve">re des paysages du quotidien de </w:t>
      </w:r>
      <w:r w:rsidRPr="00764914">
        <w:rPr>
          <w:rFonts w:ascii="ArialMT" w:hAnsi="ArialMT" w:cs="ArialMT"/>
          <w:sz w:val="19"/>
          <w:szCs w:val="19"/>
        </w:rPr>
        <w:t>l'élève et la découverte de son environnemen</w:t>
      </w:r>
      <w:r w:rsidR="00095193" w:rsidRPr="00764914">
        <w:rPr>
          <w:rFonts w:ascii="ArialMT" w:hAnsi="ArialMT" w:cs="ArialMT"/>
          <w:sz w:val="19"/>
          <w:szCs w:val="19"/>
        </w:rPr>
        <w:t xml:space="preserve">t proche, réalisées au cycle 2, </w:t>
      </w:r>
      <w:r w:rsidRPr="00764914">
        <w:rPr>
          <w:rFonts w:ascii="ArialMT" w:hAnsi="ArialMT" w:cs="ArialMT"/>
          <w:sz w:val="19"/>
          <w:szCs w:val="19"/>
        </w:rPr>
        <w:t>pour élargir ses horizons. C'est l'occasion de m</w:t>
      </w:r>
      <w:r w:rsidR="00095193" w:rsidRPr="00764914">
        <w:rPr>
          <w:rFonts w:ascii="ArialMT" w:hAnsi="ArialMT" w:cs="ArialMT"/>
          <w:sz w:val="19"/>
          <w:szCs w:val="19"/>
        </w:rPr>
        <w:t xml:space="preserve">obiliser un vocabulaire de base </w:t>
      </w:r>
      <w:r w:rsidRPr="00764914">
        <w:rPr>
          <w:rFonts w:ascii="ArialMT" w:hAnsi="ArialMT" w:cs="ArialMT"/>
          <w:sz w:val="19"/>
          <w:szCs w:val="19"/>
        </w:rPr>
        <w:t>lié à la fois à la description des milieux (relief, hyd</w:t>
      </w:r>
      <w:r w:rsidR="00095193" w:rsidRPr="00764914">
        <w:rPr>
          <w:rFonts w:ascii="ArialMT" w:hAnsi="ArialMT" w:cs="ArialMT"/>
          <w:sz w:val="19"/>
          <w:szCs w:val="19"/>
        </w:rPr>
        <w:t xml:space="preserve">rologie, climat, végétation) et </w:t>
      </w:r>
      <w:r w:rsidRPr="00764914">
        <w:rPr>
          <w:rFonts w:ascii="ArialMT" w:hAnsi="ArialMT" w:cs="ArialMT"/>
          <w:sz w:val="19"/>
          <w:szCs w:val="19"/>
        </w:rPr>
        <w:t>à celle des formes d'occupation humaine (ville, campagne, activités...).</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L'acquisition de ce vocabulaire géographiqu</w:t>
      </w:r>
      <w:r w:rsidR="00095193" w:rsidRPr="00764914">
        <w:rPr>
          <w:rFonts w:ascii="ArialMT" w:hAnsi="ArialMT" w:cs="ArialMT"/>
          <w:sz w:val="19"/>
          <w:szCs w:val="19"/>
        </w:rPr>
        <w:t xml:space="preserve">e se poursuivra tout au long du </w:t>
      </w:r>
      <w:r w:rsidRPr="00764914">
        <w:rPr>
          <w:rFonts w:ascii="ArialMT" w:hAnsi="ArialMT" w:cs="ArialMT"/>
          <w:sz w:val="19"/>
          <w:szCs w:val="19"/>
        </w:rPr>
        <w:t>cycle.</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Un premier questionnement est ainsi pos</w:t>
      </w:r>
      <w:r w:rsidR="00095193" w:rsidRPr="00764914">
        <w:rPr>
          <w:rFonts w:ascii="ArialMT" w:hAnsi="ArialMT" w:cs="ArialMT"/>
          <w:sz w:val="19"/>
          <w:szCs w:val="19"/>
        </w:rPr>
        <w:t xml:space="preserve">é sur ce qu'est « </w:t>
      </w:r>
      <w:proofErr w:type="gramStart"/>
      <w:r w:rsidR="00095193" w:rsidRPr="00764914">
        <w:rPr>
          <w:rFonts w:ascii="ArialMT" w:hAnsi="ArialMT" w:cs="ArialMT"/>
          <w:sz w:val="19"/>
          <w:szCs w:val="19"/>
        </w:rPr>
        <w:t>habiter</w:t>
      </w:r>
      <w:proofErr w:type="gramEnd"/>
      <w:r w:rsidR="00095193" w:rsidRPr="00764914">
        <w:rPr>
          <w:rFonts w:ascii="ArialMT" w:hAnsi="ArialMT" w:cs="ArialMT"/>
          <w:sz w:val="19"/>
          <w:szCs w:val="19"/>
        </w:rPr>
        <w:t xml:space="preserve"> ». On </w:t>
      </w:r>
      <w:r w:rsidRPr="00764914">
        <w:rPr>
          <w:rFonts w:ascii="ArialMT" w:hAnsi="ArialMT" w:cs="ArialMT"/>
          <w:sz w:val="19"/>
          <w:szCs w:val="19"/>
        </w:rPr>
        <w:t>travaille sur les représentations et les prati</w:t>
      </w:r>
      <w:r w:rsidR="00095193" w:rsidRPr="00764914">
        <w:rPr>
          <w:rFonts w:ascii="ArialMT" w:hAnsi="ArialMT" w:cs="ArialMT"/>
          <w:sz w:val="19"/>
          <w:szCs w:val="19"/>
        </w:rPr>
        <w:t xml:space="preserve">ques que l'élève a de </w:t>
      </w:r>
      <w:proofErr w:type="gramStart"/>
      <w:r w:rsidR="00095193" w:rsidRPr="00764914">
        <w:rPr>
          <w:rFonts w:ascii="ArialMT" w:hAnsi="ArialMT" w:cs="ArialMT"/>
          <w:sz w:val="19"/>
          <w:szCs w:val="19"/>
        </w:rPr>
        <w:t xml:space="preserve">son (ses) </w:t>
      </w:r>
      <w:r w:rsidRPr="00764914">
        <w:rPr>
          <w:rFonts w:ascii="ArialMT" w:hAnsi="ArialMT" w:cs="ArialMT"/>
          <w:sz w:val="19"/>
          <w:szCs w:val="19"/>
        </w:rPr>
        <w:t>lieu(x</w:t>
      </w:r>
      <w:proofErr w:type="gramEnd"/>
      <w:r w:rsidRPr="00764914">
        <w:rPr>
          <w:rFonts w:ascii="ArialMT" w:hAnsi="ArialMT" w:cs="ArialMT"/>
          <w:sz w:val="19"/>
          <w:szCs w:val="19"/>
        </w:rPr>
        <w:t>) de vie. Le(s) lieu(x) de vie de l'élèv</w:t>
      </w:r>
      <w:r w:rsidR="00095193" w:rsidRPr="00764914">
        <w:rPr>
          <w:rFonts w:ascii="ArialMT" w:hAnsi="ArialMT" w:cs="ArialMT"/>
          <w:sz w:val="19"/>
          <w:szCs w:val="19"/>
        </w:rPr>
        <w:t xml:space="preserve">e est (sont) inséré(s) dans des </w:t>
      </w:r>
      <w:r w:rsidRPr="00764914">
        <w:rPr>
          <w:rFonts w:ascii="ArialMT" w:hAnsi="ArialMT" w:cs="ArialMT"/>
          <w:sz w:val="19"/>
          <w:szCs w:val="19"/>
        </w:rPr>
        <w:t>territoires plus vastes, région, France, E</w:t>
      </w:r>
      <w:r w:rsidR="00095193" w:rsidRPr="00764914">
        <w:rPr>
          <w:rFonts w:ascii="ArialMT" w:hAnsi="ArialMT" w:cs="ArialMT"/>
          <w:sz w:val="19"/>
          <w:szCs w:val="19"/>
        </w:rPr>
        <w:t xml:space="preserve">urope, monde, qu'on doit savoir </w:t>
      </w:r>
      <w:r w:rsidRPr="00764914">
        <w:rPr>
          <w:rFonts w:ascii="ArialMT" w:hAnsi="ArialMT" w:cs="ArialMT"/>
          <w:sz w:val="19"/>
          <w:szCs w:val="19"/>
        </w:rPr>
        <w:t>reconnaitre et nommer.</w:t>
      </w:r>
    </w:p>
    <w:p w:rsidR="00383E39" w:rsidRPr="00764914" w:rsidRDefault="00383E39" w:rsidP="00095193">
      <w:pPr>
        <w:autoSpaceDE w:val="0"/>
        <w:autoSpaceDN w:val="0"/>
        <w:adjustRightInd w:val="0"/>
        <w:spacing w:after="0" w:line="240" w:lineRule="auto"/>
        <w:jc w:val="both"/>
        <w:rPr>
          <w:rFonts w:ascii="ArialMT" w:hAnsi="ArialMT" w:cs="ArialMT"/>
          <w:sz w:val="19"/>
          <w:szCs w:val="19"/>
        </w:rPr>
      </w:pPr>
    </w:p>
    <w:p w:rsidR="00383E39" w:rsidRPr="00764914" w:rsidRDefault="00383E39"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Evidemment, des observations et des études concrètes dites « sur le terrain » seront réalisées à partir de l’espace proche de l’établissement du pays d’accueil lui-même inclus dans différentes échelles géographiques. </w:t>
      </w: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2</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Se loger, tra</w:t>
      </w:r>
      <w:r w:rsidR="00C626D4" w:rsidRPr="00764914">
        <w:rPr>
          <w:rFonts w:ascii="Arial-BoldMT" w:hAnsi="Arial-BoldMT" w:cs="Arial-BoldMT"/>
          <w:b/>
          <w:bCs/>
          <w:sz w:val="20"/>
          <w:szCs w:val="20"/>
        </w:rPr>
        <w:t xml:space="preserve">vailler, se cultiver, avoir des </w:t>
      </w:r>
      <w:r w:rsidRPr="00764914">
        <w:rPr>
          <w:rFonts w:ascii="Arial-BoldMT" w:hAnsi="Arial-BoldMT" w:cs="Arial-BoldMT"/>
          <w:b/>
          <w:bCs/>
          <w:sz w:val="20"/>
          <w:szCs w:val="20"/>
        </w:rPr>
        <w:t xml:space="preserve">loisirs en </w:t>
      </w:r>
      <w:r w:rsidR="00C626D4" w:rsidRPr="00764914">
        <w:rPr>
          <w:rFonts w:ascii="Arial-BoldMT" w:hAnsi="Arial-BoldMT" w:cs="Arial-BoldMT"/>
          <w:b/>
          <w:bCs/>
          <w:sz w:val="20"/>
          <w:szCs w:val="20"/>
        </w:rPr>
        <w:t>France</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Dans des espaces urbains.</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Dans un espace touristique.</w:t>
      </w:r>
    </w:p>
    <w:p w:rsidR="00095193" w:rsidRPr="00764914" w:rsidRDefault="00095193" w:rsidP="00B35EB3">
      <w:pPr>
        <w:autoSpaceDE w:val="0"/>
        <w:autoSpaceDN w:val="0"/>
        <w:adjustRightInd w:val="0"/>
        <w:spacing w:after="0" w:line="240" w:lineRule="auto"/>
        <w:rPr>
          <w:rFonts w:ascii="ArialMT" w:hAnsi="ArialMT" w:cs="ArialMT"/>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 thème permet aux élèves de sortir de</w:t>
      </w:r>
      <w:r w:rsidR="00095193" w:rsidRPr="00764914">
        <w:rPr>
          <w:rFonts w:ascii="ArialMT" w:hAnsi="ArialMT" w:cs="ArialMT"/>
          <w:sz w:val="19"/>
          <w:szCs w:val="19"/>
        </w:rPr>
        <w:t xml:space="preserve"> l'espace vécu et d'appréhender </w:t>
      </w:r>
      <w:r w:rsidRPr="00764914">
        <w:rPr>
          <w:rFonts w:ascii="ArialMT" w:hAnsi="ArialMT" w:cs="ArialMT"/>
          <w:sz w:val="19"/>
          <w:szCs w:val="19"/>
        </w:rPr>
        <w:t>d'autres espaces. En privilégiant les</w:t>
      </w:r>
      <w:r w:rsidR="00095193" w:rsidRPr="00764914">
        <w:rPr>
          <w:rFonts w:ascii="ArialMT" w:hAnsi="ArialMT" w:cs="ArialMT"/>
          <w:sz w:val="19"/>
          <w:szCs w:val="19"/>
        </w:rPr>
        <w:t xml:space="preserve"> outils du géographe (documents </w:t>
      </w:r>
      <w:r w:rsidRPr="00764914">
        <w:rPr>
          <w:rFonts w:ascii="ArialMT" w:hAnsi="ArialMT" w:cs="ArialMT"/>
          <w:sz w:val="19"/>
          <w:szCs w:val="19"/>
        </w:rPr>
        <w:t>cartographiques, photographies, systèmes d</w:t>
      </w:r>
      <w:r w:rsidR="00095193" w:rsidRPr="00764914">
        <w:rPr>
          <w:rFonts w:ascii="ArialMT" w:hAnsi="ArialMT" w:cs="ArialMT"/>
          <w:sz w:val="19"/>
          <w:szCs w:val="19"/>
        </w:rPr>
        <w:t xml:space="preserve">'information géographique), les </w:t>
      </w:r>
      <w:r w:rsidRPr="00764914">
        <w:rPr>
          <w:rFonts w:ascii="ArialMT" w:hAnsi="ArialMT" w:cs="ArialMT"/>
          <w:sz w:val="19"/>
          <w:szCs w:val="19"/>
        </w:rPr>
        <w:t>élèves apprennent à identifier et à caractériser des espaces et leurs fonctions.</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Ils comprennent que les actes du quotidien s</w:t>
      </w:r>
      <w:r w:rsidR="00095193" w:rsidRPr="00764914">
        <w:rPr>
          <w:rFonts w:ascii="ArialMT" w:hAnsi="ArialMT" w:cs="ArialMT"/>
          <w:sz w:val="19"/>
          <w:szCs w:val="19"/>
        </w:rPr>
        <w:t xml:space="preserve">'accomplissent dans des espaces </w:t>
      </w:r>
      <w:r w:rsidRPr="00764914">
        <w:rPr>
          <w:rFonts w:ascii="ArialMT" w:hAnsi="ArialMT" w:cs="ArialMT"/>
          <w:sz w:val="19"/>
          <w:szCs w:val="19"/>
        </w:rPr>
        <w:t>qui sont organisés selon différen</w:t>
      </w:r>
      <w:r w:rsidR="00095193" w:rsidRPr="00764914">
        <w:rPr>
          <w:rFonts w:ascii="ArialMT" w:hAnsi="ArialMT" w:cs="ArialMT"/>
          <w:sz w:val="19"/>
          <w:szCs w:val="19"/>
        </w:rPr>
        <w:t xml:space="preserve">tes logiques et nécessitent des </w:t>
      </w:r>
      <w:r w:rsidRPr="00764914">
        <w:rPr>
          <w:rFonts w:ascii="ArialMT" w:hAnsi="ArialMT" w:cs="ArialMT"/>
          <w:sz w:val="19"/>
          <w:szCs w:val="19"/>
        </w:rPr>
        <w:t>déplacements. Le travail sur un espace touristique montre par ailleurs qu</w:t>
      </w:r>
      <w:r w:rsidR="00095193" w:rsidRPr="00764914">
        <w:rPr>
          <w:rFonts w:ascii="ArialMT" w:hAnsi="ArialMT" w:cs="ArialMT"/>
          <w:sz w:val="19"/>
          <w:szCs w:val="19"/>
        </w:rPr>
        <w:t xml:space="preserve">'on </w:t>
      </w:r>
      <w:r w:rsidRPr="00764914">
        <w:rPr>
          <w:rFonts w:ascii="ArialMT" w:hAnsi="ArialMT" w:cs="ArialMT"/>
          <w:sz w:val="19"/>
          <w:szCs w:val="19"/>
        </w:rPr>
        <w:t>peut habiter un lieu de façon temporaire et il pe</w:t>
      </w:r>
      <w:r w:rsidR="00095193" w:rsidRPr="00764914">
        <w:rPr>
          <w:rFonts w:ascii="ArialMT" w:hAnsi="ArialMT" w:cs="ArialMT"/>
          <w:sz w:val="19"/>
          <w:szCs w:val="19"/>
        </w:rPr>
        <w:t xml:space="preserve">rmet d'observer la cohabitation </w:t>
      </w:r>
      <w:r w:rsidRPr="00764914">
        <w:rPr>
          <w:rFonts w:ascii="ArialMT" w:hAnsi="ArialMT" w:cs="ArialMT"/>
          <w:sz w:val="19"/>
          <w:szCs w:val="19"/>
        </w:rPr>
        <w:t>de divers acteurs. Ils découvrent la spécificité des espaces de production.</w:t>
      </w:r>
    </w:p>
    <w:p w:rsidR="00383E39" w:rsidRPr="00764914" w:rsidRDefault="00383E39" w:rsidP="00095193">
      <w:pPr>
        <w:autoSpaceDE w:val="0"/>
        <w:autoSpaceDN w:val="0"/>
        <w:adjustRightInd w:val="0"/>
        <w:spacing w:after="0" w:line="240" w:lineRule="auto"/>
        <w:jc w:val="both"/>
        <w:rPr>
          <w:rFonts w:ascii="ArialMT" w:hAnsi="ArialMT" w:cs="ArialMT"/>
          <w:sz w:val="19"/>
          <w:szCs w:val="19"/>
        </w:rPr>
      </w:pPr>
    </w:p>
    <w:p w:rsidR="00383E39" w:rsidRPr="00764914" w:rsidRDefault="00383E39"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On partira pour réaliser ce thème de l’espace vécu des élèves. </w:t>
      </w:r>
    </w:p>
    <w:p w:rsidR="00383E39" w:rsidRPr="00764914" w:rsidRDefault="00383E39"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On pourra choisir aussi un espace touristique en lien avec le pays voire la zone de l’établissement si le dit espace est pertinent. </w:t>
      </w:r>
    </w:p>
    <w:p w:rsidR="00C626D4" w:rsidRPr="00764914" w:rsidRDefault="00C626D4" w:rsidP="00B35EB3">
      <w:pPr>
        <w:autoSpaceDE w:val="0"/>
        <w:autoSpaceDN w:val="0"/>
        <w:adjustRightInd w:val="0"/>
        <w:spacing w:after="0" w:line="240" w:lineRule="auto"/>
        <w:rPr>
          <w:rFonts w:ascii="ArialMT" w:hAnsi="ArialMT" w:cs="ArialMT"/>
          <w:sz w:val="20"/>
          <w:szCs w:val="20"/>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3</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 xml:space="preserve">Consommer en </w:t>
      </w:r>
      <w:r w:rsidR="00C626D4" w:rsidRPr="00764914">
        <w:rPr>
          <w:rFonts w:ascii="Arial-BoldMT" w:hAnsi="Arial-BoldMT" w:cs="Arial-BoldMT"/>
          <w:b/>
          <w:bCs/>
          <w:sz w:val="20"/>
          <w:szCs w:val="20"/>
        </w:rPr>
        <w:t>France</w:t>
      </w:r>
    </w:p>
    <w:p w:rsidR="00C626D4" w:rsidRPr="00764914" w:rsidRDefault="00C626D4" w:rsidP="00B35EB3">
      <w:pPr>
        <w:autoSpaceDE w:val="0"/>
        <w:autoSpaceDN w:val="0"/>
        <w:adjustRightInd w:val="0"/>
        <w:spacing w:after="0" w:line="240" w:lineRule="auto"/>
        <w:rPr>
          <w:rFonts w:ascii="Arial-BoldMT" w:hAnsi="Arial-BoldMT" w:cs="Arial-BoldMT"/>
          <w:b/>
          <w:bCs/>
          <w:i/>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Satisfaire les besoins en énergie, en eau.</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Satisfaire les besoins alimentaires.</w:t>
      </w:r>
    </w:p>
    <w:p w:rsidR="00095193" w:rsidRPr="00764914" w:rsidRDefault="00095193" w:rsidP="00B35EB3">
      <w:pPr>
        <w:autoSpaceDE w:val="0"/>
        <w:autoSpaceDN w:val="0"/>
        <w:adjustRightInd w:val="0"/>
        <w:spacing w:after="0" w:line="240" w:lineRule="auto"/>
        <w:rPr>
          <w:rFonts w:ascii="ArialMT" w:hAnsi="ArialMT" w:cs="ArialMT"/>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Consommer renvoie à un autre acte quotidien ac</w:t>
      </w:r>
      <w:r w:rsidR="00095193" w:rsidRPr="00764914">
        <w:rPr>
          <w:rFonts w:ascii="ArialMT" w:hAnsi="ArialMT" w:cs="ArialMT"/>
          <w:sz w:val="19"/>
          <w:szCs w:val="19"/>
        </w:rPr>
        <w:t xml:space="preserve">compli dans le lieu habité afin </w:t>
      </w:r>
      <w:r w:rsidRPr="00764914">
        <w:rPr>
          <w:rFonts w:ascii="ArialMT" w:hAnsi="ArialMT" w:cs="ArialMT"/>
          <w:sz w:val="19"/>
          <w:szCs w:val="19"/>
        </w:rPr>
        <w:t>de satisfaire des besoins individuels et collect</w:t>
      </w:r>
      <w:r w:rsidR="00095193" w:rsidRPr="00764914">
        <w:rPr>
          <w:rFonts w:ascii="ArialMT" w:hAnsi="ArialMT" w:cs="ArialMT"/>
          <w:sz w:val="19"/>
          <w:szCs w:val="19"/>
        </w:rPr>
        <w:t xml:space="preserve">ifs. L'étude permet d'envisager </w:t>
      </w:r>
      <w:r w:rsidRPr="00764914">
        <w:rPr>
          <w:rFonts w:ascii="ArialMT" w:hAnsi="ArialMT" w:cs="ArialMT"/>
          <w:sz w:val="19"/>
          <w:szCs w:val="19"/>
        </w:rPr>
        <w:t xml:space="preserve">d'autres usages de ce lieu, d'en continuer l'exploration des </w:t>
      </w:r>
      <w:r w:rsidR="00095193" w:rsidRPr="00764914">
        <w:rPr>
          <w:rFonts w:ascii="ArialMT" w:hAnsi="ArialMT" w:cs="ArialMT"/>
          <w:sz w:val="19"/>
          <w:szCs w:val="19"/>
        </w:rPr>
        <w:t xml:space="preserve">fonctions et des </w:t>
      </w:r>
      <w:r w:rsidRPr="00764914">
        <w:rPr>
          <w:rFonts w:ascii="ArialMT" w:hAnsi="ArialMT" w:cs="ArialMT"/>
          <w:sz w:val="19"/>
          <w:szCs w:val="19"/>
        </w:rPr>
        <w:t>réseaux et de faire intervenir d'autres act</w:t>
      </w:r>
      <w:r w:rsidR="00095193" w:rsidRPr="00764914">
        <w:rPr>
          <w:rFonts w:ascii="ArialMT" w:hAnsi="ArialMT" w:cs="ArialMT"/>
          <w:sz w:val="19"/>
          <w:szCs w:val="19"/>
        </w:rPr>
        <w:t xml:space="preserve">eurs. Satisfaire les besoins en </w:t>
      </w:r>
      <w:r w:rsidRPr="00764914">
        <w:rPr>
          <w:rFonts w:ascii="ArialMT" w:hAnsi="ArialMT" w:cs="ArialMT"/>
          <w:sz w:val="19"/>
          <w:szCs w:val="19"/>
        </w:rPr>
        <w:t xml:space="preserve">énergie, en </w:t>
      </w:r>
      <w:r w:rsidRPr="00764914">
        <w:rPr>
          <w:rFonts w:ascii="ArialMT" w:hAnsi="ArialMT" w:cs="ArialMT"/>
          <w:sz w:val="19"/>
          <w:szCs w:val="19"/>
        </w:rPr>
        <w:lastRenderedPageBreak/>
        <w:t>eau et en produits ali</w:t>
      </w:r>
      <w:r w:rsidR="00095193" w:rsidRPr="00764914">
        <w:rPr>
          <w:rFonts w:ascii="ArialMT" w:hAnsi="ArialMT" w:cs="ArialMT"/>
          <w:sz w:val="19"/>
          <w:szCs w:val="19"/>
        </w:rPr>
        <w:t xml:space="preserve">mentaires soulève des problèmes </w:t>
      </w:r>
      <w:r w:rsidRPr="00764914">
        <w:rPr>
          <w:rFonts w:ascii="ArialMT" w:hAnsi="ArialMT" w:cs="ArialMT"/>
          <w:sz w:val="19"/>
          <w:szCs w:val="19"/>
        </w:rPr>
        <w:t xml:space="preserve">géographiques liés à la question des </w:t>
      </w:r>
      <w:r w:rsidR="00095193" w:rsidRPr="00764914">
        <w:rPr>
          <w:rFonts w:ascii="ArialMT" w:hAnsi="ArialMT" w:cs="ArialMT"/>
          <w:sz w:val="19"/>
          <w:szCs w:val="19"/>
        </w:rPr>
        <w:t xml:space="preserve">ressources et de leur gestion : </w:t>
      </w:r>
      <w:r w:rsidRPr="00764914">
        <w:rPr>
          <w:rFonts w:ascii="ArialMT" w:hAnsi="ArialMT" w:cs="ArialMT"/>
          <w:sz w:val="19"/>
          <w:szCs w:val="19"/>
        </w:rPr>
        <w:t>production, approvisionnement, distribution</w:t>
      </w:r>
      <w:r w:rsidR="00095193" w:rsidRPr="00764914">
        <w:rPr>
          <w:rFonts w:ascii="ArialMT" w:hAnsi="ArialMT" w:cs="ArialMT"/>
          <w:sz w:val="19"/>
          <w:szCs w:val="19"/>
        </w:rPr>
        <w:t xml:space="preserve">, exploitation sont envisagés à </w:t>
      </w:r>
      <w:r w:rsidRPr="00764914">
        <w:rPr>
          <w:rFonts w:ascii="ArialMT" w:hAnsi="ArialMT" w:cs="ArialMT"/>
          <w:sz w:val="19"/>
          <w:szCs w:val="19"/>
        </w:rPr>
        <w:t>partir de cas simples qui permettent d</w:t>
      </w:r>
      <w:r w:rsidR="00095193" w:rsidRPr="00764914">
        <w:rPr>
          <w:rFonts w:ascii="ArialMT" w:hAnsi="ArialMT" w:cs="ArialMT"/>
          <w:sz w:val="19"/>
          <w:szCs w:val="19"/>
        </w:rPr>
        <w:t xml:space="preserve">e repérer la géographie souvent </w:t>
      </w:r>
      <w:r w:rsidRPr="00764914">
        <w:rPr>
          <w:rFonts w:ascii="ArialMT" w:hAnsi="ArialMT" w:cs="ArialMT"/>
          <w:sz w:val="19"/>
          <w:szCs w:val="19"/>
        </w:rPr>
        <w:t>complexe de la trajectoire d'un produit lorsqu'il arrive chez le consommateur.</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Les deux sous-thèmes sont l'occasion, à partir d'études de ca</w:t>
      </w:r>
      <w:r w:rsidR="00095193" w:rsidRPr="00764914">
        <w:rPr>
          <w:rFonts w:ascii="ArialMT" w:hAnsi="ArialMT" w:cs="ArialMT"/>
          <w:sz w:val="19"/>
          <w:szCs w:val="19"/>
        </w:rPr>
        <w:t xml:space="preserve">s, d'aborder des </w:t>
      </w:r>
      <w:r w:rsidRPr="00764914">
        <w:rPr>
          <w:rFonts w:ascii="ArialMT" w:hAnsi="ArialMT" w:cs="ArialMT"/>
          <w:sz w:val="19"/>
          <w:szCs w:val="19"/>
        </w:rPr>
        <w:t>enjeux liés au développement durable des territoires.</w:t>
      </w: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Une des études de cas (au choix) sera nécessairement prise dans le pays sinon la zone d’exercice. On veillera par contre à ne pas référer au pays et à la zone pour le traitement de tout le thème sur la consommation. </w:t>
      </w: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DC1C00" w:rsidRPr="00764914" w:rsidRDefault="00DC1C00"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8"/>
          <w:szCs w:val="28"/>
        </w:rPr>
      </w:pPr>
      <w:r w:rsidRPr="00764914">
        <w:rPr>
          <w:rFonts w:ascii="Arial-BoldMT" w:hAnsi="Arial-BoldMT" w:cs="Arial-BoldMT"/>
          <w:b/>
          <w:bCs/>
          <w:sz w:val="28"/>
          <w:szCs w:val="28"/>
        </w:rPr>
        <w:t>Classe de CM2</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366EF1" w:rsidRPr="00764914" w:rsidRDefault="00366EF1" w:rsidP="00366EF1">
      <w:pPr>
        <w:autoSpaceDE w:val="0"/>
        <w:autoSpaceDN w:val="0"/>
        <w:adjustRightInd w:val="0"/>
        <w:spacing w:after="0" w:line="240" w:lineRule="auto"/>
        <w:rPr>
          <w:b/>
          <w:i/>
        </w:rPr>
      </w:pPr>
      <w:r w:rsidRPr="00764914">
        <w:rPr>
          <w:b/>
          <w:i/>
        </w:rPr>
        <w:t xml:space="preserve">Les ressources d'accompagnement proposent des outils pédagogiques, didactiques et scientifiques pour aider à la mise en œuvre des programmes de géographie  du cycle 3. </w:t>
      </w:r>
    </w:p>
    <w:p w:rsidR="00366EF1" w:rsidRPr="00764914" w:rsidRDefault="00366EF1" w:rsidP="00366EF1">
      <w:pPr>
        <w:autoSpaceDE w:val="0"/>
        <w:autoSpaceDN w:val="0"/>
        <w:adjustRightInd w:val="0"/>
        <w:spacing w:after="0" w:line="240" w:lineRule="auto"/>
        <w:rPr>
          <w:rFonts w:ascii="Arial-BoldMT" w:hAnsi="Arial-BoldMT" w:cs="Arial-BoldMT"/>
          <w:b/>
          <w:bCs/>
          <w:sz w:val="24"/>
          <w:szCs w:val="24"/>
        </w:rPr>
      </w:pPr>
      <w:proofErr w:type="spellStart"/>
      <w:r w:rsidRPr="00764914">
        <w:rPr>
          <w:b/>
          <w:i/>
        </w:rPr>
        <w:t>Cf</w:t>
      </w:r>
      <w:proofErr w:type="spellEnd"/>
      <w:r w:rsidRPr="00764914">
        <w:rPr>
          <w:b/>
          <w:i/>
        </w:rPr>
        <w:t xml:space="preserve"> EDUSCOL</w:t>
      </w:r>
      <w:r w:rsidRPr="00764914">
        <w:rPr>
          <w:b/>
        </w:rPr>
        <w:t>.</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8C6020" w:rsidRPr="00764914" w:rsidRDefault="008C6020" w:rsidP="00B35EB3">
      <w:pPr>
        <w:autoSpaceDE w:val="0"/>
        <w:autoSpaceDN w:val="0"/>
        <w:adjustRightInd w:val="0"/>
        <w:spacing w:after="0" w:line="240" w:lineRule="auto"/>
        <w:rPr>
          <w:rFonts w:ascii="Arial-BoldMT" w:hAnsi="Arial-BoldMT" w:cs="Arial-BoldMT"/>
          <w:b/>
          <w:bCs/>
          <w:sz w:val="24"/>
          <w:szCs w:val="24"/>
        </w:rPr>
      </w:pPr>
    </w:p>
    <w:p w:rsidR="00B35EB3" w:rsidRPr="00764914" w:rsidRDefault="00B35EB3" w:rsidP="00B35EB3">
      <w:pPr>
        <w:autoSpaceDE w:val="0"/>
        <w:autoSpaceDN w:val="0"/>
        <w:adjustRightInd w:val="0"/>
        <w:spacing w:after="0" w:line="240" w:lineRule="auto"/>
        <w:rPr>
          <w:rFonts w:ascii="Arial-BoldMT" w:hAnsi="Arial-BoldMT" w:cs="Arial-BoldMT"/>
          <w:b/>
          <w:bCs/>
          <w:sz w:val="19"/>
          <w:szCs w:val="19"/>
        </w:rPr>
      </w:pPr>
      <w:r w:rsidRPr="00764914">
        <w:rPr>
          <w:rFonts w:ascii="Arial-BoldMT" w:hAnsi="Arial-BoldMT" w:cs="Arial-BoldMT"/>
          <w:b/>
          <w:bCs/>
          <w:sz w:val="19"/>
          <w:szCs w:val="19"/>
        </w:rPr>
        <w:t>Repères annuels de programmation Démarches et contenus d'enseignement</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1</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Se déplacer</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Se déplacer au quotidien en France.</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 xml:space="preserve">Se déplacer </w:t>
      </w:r>
      <w:r w:rsidR="00095193" w:rsidRPr="00764914">
        <w:rPr>
          <w:rFonts w:ascii="ArialMT" w:hAnsi="ArialMT" w:cs="ArialMT"/>
          <w:i/>
          <w:sz w:val="19"/>
          <w:szCs w:val="19"/>
        </w:rPr>
        <w:t xml:space="preserve">au quotidien dans un autre lieu </w:t>
      </w:r>
      <w:r w:rsidRPr="00764914">
        <w:rPr>
          <w:rFonts w:ascii="ArialMT" w:hAnsi="ArialMT" w:cs="ArialMT"/>
          <w:i/>
          <w:sz w:val="19"/>
          <w:szCs w:val="19"/>
        </w:rPr>
        <w:t>du monde.</w:t>
      </w:r>
    </w:p>
    <w:p w:rsidR="00095193" w:rsidRPr="00764914" w:rsidRDefault="00095193" w:rsidP="00B35EB3">
      <w:pPr>
        <w:autoSpaceDE w:val="0"/>
        <w:autoSpaceDN w:val="0"/>
        <w:adjustRightInd w:val="0"/>
        <w:spacing w:after="0" w:line="240" w:lineRule="auto"/>
        <w:rPr>
          <w:rFonts w:ascii="ArialMT" w:hAnsi="ArialMT" w:cs="ArialMT"/>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Les thèmes traités en CM1 ont introduit l'</w:t>
      </w:r>
      <w:r w:rsidR="00095193" w:rsidRPr="00764914">
        <w:rPr>
          <w:rFonts w:ascii="ArialMT" w:hAnsi="ArialMT" w:cs="ArialMT"/>
          <w:sz w:val="19"/>
          <w:szCs w:val="19"/>
        </w:rPr>
        <w:t xml:space="preserve">importance des déplacements. En </w:t>
      </w:r>
      <w:r w:rsidRPr="00764914">
        <w:rPr>
          <w:rFonts w:ascii="ArialMT" w:hAnsi="ArialMT" w:cs="ArialMT"/>
          <w:sz w:val="19"/>
          <w:szCs w:val="19"/>
        </w:rPr>
        <w:t xml:space="preserve">s'appuyant sur les exemples de mobilité </w:t>
      </w:r>
      <w:r w:rsidR="00095193" w:rsidRPr="00764914">
        <w:rPr>
          <w:rFonts w:ascii="ArialMT" w:hAnsi="ArialMT" w:cs="ArialMT"/>
          <w:sz w:val="19"/>
          <w:szCs w:val="19"/>
        </w:rPr>
        <w:t xml:space="preserve">déjà abordés et en proposant de </w:t>
      </w:r>
      <w:r w:rsidRPr="00764914">
        <w:rPr>
          <w:rFonts w:ascii="ArialMT" w:hAnsi="ArialMT" w:cs="ArialMT"/>
          <w:sz w:val="19"/>
          <w:szCs w:val="19"/>
        </w:rPr>
        <w:t>nouvelles situations, on étudie les modes et ré</w:t>
      </w:r>
      <w:r w:rsidR="00095193" w:rsidRPr="00764914">
        <w:rPr>
          <w:rFonts w:ascii="ArialMT" w:hAnsi="ArialMT" w:cs="ArialMT"/>
          <w:sz w:val="19"/>
          <w:szCs w:val="19"/>
        </w:rPr>
        <w:t xml:space="preserve">seaux de transport utilisés par </w:t>
      </w:r>
      <w:r w:rsidRPr="00764914">
        <w:rPr>
          <w:rFonts w:ascii="ArialMT" w:hAnsi="ArialMT" w:cs="ArialMT"/>
          <w:sz w:val="19"/>
          <w:szCs w:val="19"/>
        </w:rPr>
        <w:t>les habitants dans leur quotidien ou dans des déplacements plus lointains.</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L'élève découvre aussi les aménageme</w:t>
      </w:r>
      <w:r w:rsidR="00095193" w:rsidRPr="00764914">
        <w:rPr>
          <w:rFonts w:ascii="ArialMT" w:hAnsi="ArialMT" w:cs="ArialMT"/>
          <w:sz w:val="19"/>
          <w:szCs w:val="19"/>
        </w:rPr>
        <w:t xml:space="preserve">nts liés aux infrastructures de </w:t>
      </w:r>
      <w:r w:rsidRPr="00764914">
        <w:rPr>
          <w:rFonts w:ascii="ArialMT" w:hAnsi="ArialMT" w:cs="ArialMT"/>
          <w:sz w:val="19"/>
          <w:szCs w:val="19"/>
        </w:rPr>
        <w:t>communication. On étudie différents type</w:t>
      </w:r>
      <w:r w:rsidR="00095193" w:rsidRPr="00764914">
        <w:rPr>
          <w:rFonts w:ascii="ArialMT" w:hAnsi="ArialMT" w:cs="ArialMT"/>
          <w:sz w:val="19"/>
          <w:szCs w:val="19"/>
        </w:rPr>
        <w:t xml:space="preserve">s de mobilités et on dégage des </w:t>
      </w:r>
      <w:r w:rsidRPr="00764914">
        <w:rPr>
          <w:rFonts w:ascii="ArialMT" w:hAnsi="ArialMT" w:cs="ArialMT"/>
          <w:sz w:val="19"/>
          <w:szCs w:val="19"/>
        </w:rPr>
        <w:t>enjeux de nouvelles formes de mobilités.</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Se déplacer de ville e</w:t>
      </w:r>
      <w:r w:rsidR="00095193" w:rsidRPr="00764914">
        <w:rPr>
          <w:rFonts w:ascii="ArialMT" w:hAnsi="ArialMT" w:cs="ArialMT"/>
          <w:sz w:val="19"/>
          <w:szCs w:val="19"/>
        </w:rPr>
        <w:t xml:space="preserve">n ville, en France, en </w:t>
      </w:r>
      <w:r w:rsidRPr="00764914">
        <w:rPr>
          <w:rFonts w:ascii="ArialMT" w:hAnsi="ArialMT" w:cs="ArialMT"/>
          <w:sz w:val="19"/>
          <w:szCs w:val="19"/>
        </w:rPr>
        <w:t>Europe et dans le monde.</w:t>
      </w: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Il convient d’envisager d’aborder le thème « Se déplacer » en France, en Europe et dans le monde mais aussi bien sûr dans le pays et également dans le continent d’accueil.</w:t>
      </w: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2</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Com</w:t>
      </w:r>
      <w:r w:rsidR="00C626D4" w:rsidRPr="00764914">
        <w:rPr>
          <w:rFonts w:ascii="Arial-BoldMT" w:hAnsi="Arial-BoldMT" w:cs="Arial-BoldMT"/>
          <w:b/>
          <w:bCs/>
          <w:sz w:val="20"/>
          <w:szCs w:val="20"/>
        </w:rPr>
        <w:t xml:space="preserve">muniquer d'un bout à l'autre du </w:t>
      </w:r>
      <w:r w:rsidRPr="00764914">
        <w:rPr>
          <w:rFonts w:ascii="Arial-BoldMT" w:hAnsi="Arial-BoldMT" w:cs="Arial-BoldMT"/>
          <w:b/>
          <w:bCs/>
          <w:sz w:val="20"/>
          <w:szCs w:val="20"/>
        </w:rPr>
        <w:t>monde grâce à l'Internet</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Un monde de réseaux.</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Un habitant connecté au monde.</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Des habit</w:t>
      </w:r>
      <w:r w:rsidR="00095193" w:rsidRPr="00764914">
        <w:rPr>
          <w:rFonts w:ascii="ArialMT" w:hAnsi="ArialMT" w:cs="ArialMT"/>
          <w:i/>
          <w:sz w:val="19"/>
          <w:szCs w:val="19"/>
        </w:rPr>
        <w:t xml:space="preserve">ants inégalement connectés dans </w:t>
      </w:r>
      <w:r w:rsidRPr="00764914">
        <w:rPr>
          <w:rFonts w:ascii="ArialMT" w:hAnsi="ArialMT" w:cs="ArialMT"/>
          <w:i/>
          <w:sz w:val="19"/>
          <w:szCs w:val="19"/>
        </w:rPr>
        <w:t>le monde.</w:t>
      </w:r>
    </w:p>
    <w:p w:rsidR="00095193" w:rsidRPr="00764914" w:rsidRDefault="00095193"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MT" w:hAnsi="ArialMT" w:cs="ArialMT"/>
          <w:sz w:val="19"/>
          <w:szCs w:val="19"/>
        </w:rPr>
      </w:pPr>
      <w:r w:rsidRPr="00764914">
        <w:rPr>
          <w:rFonts w:ascii="ArialMT" w:hAnsi="ArialMT" w:cs="ArialMT"/>
          <w:sz w:val="19"/>
          <w:szCs w:val="19"/>
        </w:rPr>
        <w:t>À partir des usages personnels de l'élève</w:t>
      </w:r>
      <w:r w:rsidR="00095193" w:rsidRPr="00764914">
        <w:rPr>
          <w:rFonts w:ascii="ArialMT" w:hAnsi="ArialMT" w:cs="ArialMT"/>
          <w:sz w:val="19"/>
          <w:szCs w:val="19"/>
        </w:rPr>
        <w:t xml:space="preserve"> de l'Internet et des activités </w:t>
      </w:r>
      <w:r w:rsidRPr="00764914">
        <w:rPr>
          <w:rFonts w:ascii="ArialMT" w:hAnsi="ArialMT" w:cs="ArialMT"/>
          <w:sz w:val="19"/>
          <w:szCs w:val="19"/>
        </w:rPr>
        <w:t>proposées pour développer la compétenc</w:t>
      </w:r>
      <w:r w:rsidR="00095193" w:rsidRPr="00764914">
        <w:rPr>
          <w:rFonts w:ascii="ArialMT" w:hAnsi="ArialMT" w:cs="ArialMT"/>
          <w:sz w:val="19"/>
          <w:szCs w:val="19"/>
        </w:rPr>
        <w:t xml:space="preserve">e « S'informer dans le monde du </w:t>
      </w:r>
      <w:r w:rsidRPr="00764914">
        <w:rPr>
          <w:rFonts w:ascii="ArialMT" w:hAnsi="ArialMT" w:cs="ArialMT"/>
          <w:sz w:val="19"/>
          <w:szCs w:val="19"/>
        </w:rPr>
        <w:t>numérique », on propose à l'élève de réfléc</w:t>
      </w:r>
      <w:r w:rsidR="00095193" w:rsidRPr="00764914">
        <w:rPr>
          <w:rFonts w:ascii="ArialMT" w:hAnsi="ArialMT" w:cs="ArialMT"/>
          <w:sz w:val="19"/>
          <w:szCs w:val="19"/>
        </w:rPr>
        <w:t xml:space="preserve">hir sur le fonctionnement de ce </w:t>
      </w:r>
      <w:r w:rsidRPr="00764914">
        <w:rPr>
          <w:rFonts w:ascii="ArialMT" w:hAnsi="ArialMT" w:cs="ArialMT"/>
          <w:sz w:val="19"/>
          <w:szCs w:val="19"/>
        </w:rPr>
        <w:t>réseau. On découvre les infrastructure</w:t>
      </w:r>
      <w:r w:rsidR="00095193" w:rsidRPr="00764914">
        <w:rPr>
          <w:rFonts w:ascii="ArialMT" w:hAnsi="ArialMT" w:cs="ArialMT"/>
          <w:sz w:val="19"/>
          <w:szCs w:val="19"/>
        </w:rPr>
        <w:t xml:space="preserve">s matérielles nécessaires au </w:t>
      </w:r>
      <w:r w:rsidRPr="00764914">
        <w:rPr>
          <w:rFonts w:ascii="ArialMT" w:hAnsi="ArialMT" w:cs="ArialMT"/>
          <w:sz w:val="19"/>
          <w:szCs w:val="19"/>
        </w:rPr>
        <w:t>fonctionnement et au développement de l'Inte</w:t>
      </w:r>
      <w:r w:rsidR="00095193" w:rsidRPr="00764914">
        <w:rPr>
          <w:rFonts w:ascii="ArialMT" w:hAnsi="ArialMT" w:cs="ArialMT"/>
          <w:sz w:val="19"/>
          <w:szCs w:val="19"/>
        </w:rPr>
        <w:t xml:space="preserve">rnet. Ses usages définissent un </w:t>
      </w:r>
      <w:r w:rsidRPr="00764914">
        <w:rPr>
          <w:rFonts w:ascii="ArialMT" w:hAnsi="ArialMT" w:cs="ArialMT"/>
          <w:sz w:val="19"/>
          <w:szCs w:val="19"/>
        </w:rPr>
        <w:t>nouveau rapport à l'espace et au temps cara</w:t>
      </w:r>
      <w:r w:rsidR="00095193" w:rsidRPr="00764914">
        <w:rPr>
          <w:rFonts w:ascii="ArialMT" w:hAnsi="ArialMT" w:cs="ArialMT"/>
          <w:sz w:val="19"/>
          <w:szCs w:val="19"/>
        </w:rPr>
        <w:t xml:space="preserve">ctérisé par l'immédiateté et la </w:t>
      </w:r>
      <w:r w:rsidRPr="00764914">
        <w:rPr>
          <w:rFonts w:ascii="ArialMT" w:hAnsi="ArialMT" w:cs="ArialMT"/>
          <w:sz w:val="19"/>
          <w:szCs w:val="19"/>
        </w:rPr>
        <w:t>proximité. Ils questionnent la citoyenneté. On constate les inégalités d'acc</w:t>
      </w:r>
      <w:r w:rsidR="00095193" w:rsidRPr="00764914">
        <w:rPr>
          <w:rFonts w:ascii="ArialMT" w:hAnsi="ArialMT" w:cs="ArialMT"/>
          <w:sz w:val="19"/>
          <w:szCs w:val="19"/>
        </w:rPr>
        <w:t xml:space="preserve">ès à </w:t>
      </w:r>
      <w:r w:rsidRPr="00764914">
        <w:rPr>
          <w:rFonts w:ascii="ArialMT" w:hAnsi="ArialMT" w:cs="ArialMT"/>
          <w:sz w:val="19"/>
          <w:szCs w:val="19"/>
        </w:rPr>
        <w:t>l'Internet en France et dans le monde.</w:t>
      </w:r>
    </w:p>
    <w:p w:rsidR="00F14599" w:rsidRPr="00764914" w:rsidRDefault="00F14599" w:rsidP="00B35EB3">
      <w:pPr>
        <w:autoSpaceDE w:val="0"/>
        <w:autoSpaceDN w:val="0"/>
        <w:adjustRightInd w:val="0"/>
        <w:spacing w:after="0" w:line="240" w:lineRule="auto"/>
        <w:rPr>
          <w:rFonts w:ascii="ArialMT" w:hAnsi="ArialMT" w:cs="ArialMT"/>
          <w:sz w:val="19"/>
          <w:szCs w:val="19"/>
        </w:rPr>
      </w:pPr>
    </w:p>
    <w:p w:rsidR="00F14599" w:rsidRPr="00764914" w:rsidRDefault="00F14599" w:rsidP="00B35EB3">
      <w:pPr>
        <w:autoSpaceDE w:val="0"/>
        <w:autoSpaceDN w:val="0"/>
        <w:adjustRightInd w:val="0"/>
        <w:spacing w:after="0" w:line="240" w:lineRule="auto"/>
        <w:rPr>
          <w:rFonts w:ascii="ArialMT" w:hAnsi="ArialMT" w:cs="ArialMT"/>
          <w:sz w:val="19"/>
          <w:szCs w:val="19"/>
        </w:rPr>
      </w:pPr>
      <w:r w:rsidRPr="00764914">
        <w:rPr>
          <w:rFonts w:ascii="ArialMT" w:hAnsi="ArialMT" w:cs="ArialMT"/>
          <w:sz w:val="19"/>
          <w:szCs w:val="19"/>
        </w:rPr>
        <w:t>Les inégalités d’accès à l’Internet en France et dans le monde prendront en compte également le pays et  le continent d’accueil.</w:t>
      </w: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3</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Mieux habiter</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Favoriser la place de la «nature» en ville.</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Recycler.</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 xml:space="preserve">Habiter un </w:t>
      </w:r>
      <w:proofErr w:type="spellStart"/>
      <w:r w:rsidRPr="00764914">
        <w:rPr>
          <w:rFonts w:ascii="ArialMT" w:hAnsi="ArialMT" w:cs="ArialMT"/>
          <w:i/>
          <w:sz w:val="19"/>
          <w:szCs w:val="19"/>
        </w:rPr>
        <w:t>écoquartier</w:t>
      </w:r>
      <w:proofErr w:type="spellEnd"/>
      <w:r w:rsidRPr="00764914">
        <w:rPr>
          <w:rFonts w:ascii="ArialMT" w:hAnsi="ArialMT" w:cs="ArialMT"/>
          <w:i/>
          <w:sz w:val="19"/>
          <w:szCs w:val="19"/>
        </w:rPr>
        <w:t>.</w:t>
      </w:r>
    </w:p>
    <w:p w:rsidR="00095193" w:rsidRPr="00764914" w:rsidRDefault="00095193" w:rsidP="00095193">
      <w:pPr>
        <w:autoSpaceDE w:val="0"/>
        <w:autoSpaceDN w:val="0"/>
        <w:adjustRightInd w:val="0"/>
        <w:spacing w:after="0" w:line="240" w:lineRule="auto"/>
        <w:jc w:val="both"/>
        <w:rPr>
          <w:rFonts w:ascii="ArialMT" w:hAnsi="ArialMT" w:cs="ArialMT"/>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lastRenderedPageBreak/>
        <w:t>Améliorer le cadre de vie et préserver l'</w:t>
      </w:r>
      <w:r w:rsidR="00095193" w:rsidRPr="00764914">
        <w:rPr>
          <w:rFonts w:ascii="ArialMT" w:hAnsi="ArialMT" w:cs="ArialMT"/>
          <w:sz w:val="19"/>
          <w:szCs w:val="19"/>
        </w:rPr>
        <w:t xml:space="preserve">environnement sont au </w:t>
      </w:r>
      <w:proofErr w:type="spellStart"/>
      <w:r w:rsidR="00095193" w:rsidRPr="00764914">
        <w:rPr>
          <w:rFonts w:ascii="ArialMT" w:hAnsi="ArialMT" w:cs="ArialMT"/>
          <w:sz w:val="19"/>
          <w:szCs w:val="19"/>
        </w:rPr>
        <w:t>coeur</w:t>
      </w:r>
      <w:proofErr w:type="spellEnd"/>
      <w:r w:rsidR="00095193" w:rsidRPr="00764914">
        <w:rPr>
          <w:rFonts w:ascii="ArialMT" w:hAnsi="ArialMT" w:cs="ArialMT"/>
          <w:sz w:val="19"/>
          <w:szCs w:val="19"/>
        </w:rPr>
        <w:t xml:space="preserve"> des </w:t>
      </w:r>
      <w:r w:rsidRPr="00764914">
        <w:rPr>
          <w:rFonts w:ascii="ArialMT" w:hAnsi="ArialMT" w:cs="ArialMT"/>
          <w:sz w:val="19"/>
          <w:szCs w:val="19"/>
        </w:rPr>
        <w:t>préoccupations actuelles. Il s'agit d'explorer,</w:t>
      </w:r>
      <w:r w:rsidR="00095193" w:rsidRPr="00764914">
        <w:rPr>
          <w:rFonts w:ascii="ArialMT" w:hAnsi="ArialMT" w:cs="ArialMT"/>
          <w:sz w:val="19"/>
          <w:szCs w:val="19"/>
        </w:rPr>
        <w:t xml:space="preserve"> à l'échelle des territoires de </w:t>
      </w:r>
      <w:r w:rsidRPr="00764914">
        <w:rPr>
          <w:rFonts w:ascii="ArialMT" w:hAnsi="ArialMT" w:cs="ArialMT"/>
          <w:sz w:val="19"/>
          <w:szCs w:val="19"/>
        </w:rPr>
        <w:t>proximité (quartier, commune, métropole, régi</w:t>
      </w:r>
      <w:r w:rsidR="00095193" w:rsidRPr="00764914">
        <w:rPr>
          <w:rFonts w:ascii="ArialMT" w:hAnsi="ArialMT" w:cs="ArialMT"/>
          <w:sz w:val="19"/>
          <w:szCs w:val="19"/>
        </w:rPr>
        <w:t xml:space="preserve">on), des cas de réalisations ou </w:t>
      </w:r>
      <w:r w:rsidRPr="00764914">
        <w:rPr>
          <w:rFonts w:ascii="ArialMT" w:hAnsi="ArialMT" w:cs="ArialMT"/>
          <w:sz w:val="19"/>
          <w:szCs w:val="19"/>
        </w:rPr>
        <w:t>des projets qui contribuent au « mieux habiter ». La place réservée dans la</w:t>
      </w:r>
      <w:r w:rsidR="00F14599" w:rsidRPr="00764914">
        <w:rPr>
          <w:rFonts w:ascii="ArialMT" w:hAnsi="ArialMT" w:cs="ArialMT"/>
          <w:sz w:val="19"/>
          <w:szCs w:val="19"/>
        </w:rPr>
        <w:t xml:space="preserve"> </w:t>
      </w:r>
      <w:r w:rsidRPr="00764914">
        <w:rPr>
          <w:rFonts w:ascii="ArialMT" w:hAnsi="ArialMT" w:cs="ArialMT"/>
          <w:sz w:val="19"/>
          <w:szCs w:val="19"/>
        </w:rPr>
        <w:t>ville aux espaces verts, aux circulations douces, aux berges et</w:t>
      </w:r>
      <w:r w:rsidR="00095193" w:rsidRPr="00764914">
        <w:rPr>
          <w:rFonts w:ascii="ArialMT" w:hAnsi="ArialMT" w:cs="ArialMT"/>
          <w:sz w:val="19"/>
          <w:szCs w:val="19"/>
        </w:rPr>
        <w:t xml:space="preserve"> corridors verts, </w:t>
      </w:r>
      <w:r w:rsidRPr="00764914">
        <w:rPr>
          <w:rFonts w:ascii="ArialMT" w:hAnsi="ArialMT" w:cs="ArialMT"/>
          <w:sz w:val="19"/>
          <w:szCs w:val="19"/>
        </w:rPr>
        <w:t>au développement de la biodiversité, le recycl</w:t>
      </w:r>
      <w:r w:rsidR="00095193" w:rsidRPr="00764914">
        <w:rPr>
          <w:rFonts w:ascii="ArialMT" w:hAnsi="ArialMT" w:cs="ArialMT"/>
          <w:sz w:val="19"/>
          <w:szCs w:val="19"/>
        </w:rPr>
        <w:t xml:space="preserve">age au-delà du tri des déchets, </w:t>
      </w:r>
      <w:r w:rsidRPr="00764914">
        <w:rPr>
          <w:rFonts w:ascii="ArialMT" w:hAnsi="ArialMT" w:cs="ArialMT"/>
          <w:sz w:val="19"/>
          <w:szCs w:val="19"/>
        </w:rPr>
        <w:t xml:space="preserve">l'aménagement d'un </w:t>
      </w:r>
      <w:proofErr w:type="spellStart"/>
      <w:r w:rsidRPr="00764914">
        <w:rPr>
          <w:rFonts w:ascii="ArialMT" w:hAnsi="ArialMT" w:cs="ArialMT"/>
          <w:sz w:val="19"/>
          <w:szCs w:val="19"/>
        </w:rPr>
        <w:t>écoquartier</w:t>
      </w:r>
      <w:proofErr w:type="spellEnd"/>
      <w:r w:rsidRPr="00764914">
        <w:rPr>
          <w:rFonts w:ascii="ArialMT" w:hAnsi="ArialMT" w:cs="ArialMT"/>
          <w:sz w:val="19"/>
          <w:szCs w:val="19"/>
        </w:rPr>
        <w:t xml:space="preserve"> sont autant d'o</w:t>
      </w:r>
      <w:r w:rsidR="00095193" w:rsidRPr="00764914">
        <w:rPr>
          <w:rFonts w:ascii="ArialMT" w:hAnsi="ArialMT" w:cs="ArialMT"/>
          <w:sz w:val="19"/>
          <w:szCs w:val="19"/>
        </w:rPr>
        <w:t xml:space="preserve">ccasions de réfléchir aux choix </w:t>
      </w:r>
      <w:r w:rsidRPr="00764914">
        <w:rPr>
          <w:rFonts w:ascii="ArialMT" w:hAnsi="ArialMT" w:cs="ArialMT"/>
          <w:sz w:val="19"/>
          <w:szCs w:val="19"/>
        </w:rPr>
        <w:t>des acteurs dans les politiques de développement durable.</w:t>
      </w: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C’est la ville dans laquelle est situé l’établissement d’accueil qui sera considérée. </w:t>
      </w: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p>
    <w:p w:rsidR="00F14599" w:rsidRPr="00764914" w:rsidRDefault="00F14599" w:rsidP="00095193">
      <w:pPr>
        <w:autoSpaceDE w:val="0"/>
        <w:autoSpaceDN w:val="0"/>
        <w:adjustRightInd w:val="0"/>
        <w:spacing w:after="0" w:line="240" w:lineRule="auto"/>
        <w:jc w:val="both"/>
        <w:rPr>
          <w:rFonts w:ascii="ArialMT" w:hAnsi="ArialMT" w:cs="ArialMT"/>
          <w:sz w:val="19"/>
          <w:szCs w:val="19"/>
        </w:rPr>
      </w:pPr>
    </w:p>
    <w:p w:rsidR="00C626D4" w:rsidRPr="00764914" w:rsidRDefault="00C626D4" w:rsidP="00B35EB3">
      <w:pPr>
        <w:autoSpaceDE w:val="0"/>
        <w:autoSpaceDN w:val="0"/>
        <w:adjustRightInd w:val="0"/>
        <w:spacing w:after="0" w:line="240" w:lineRule="auto"/>
        <w:rPr>
          <w:rFonts w:ascii="ArialMT" w:hAnsi="ArialMT" w:cs="ArialMT"/>
          <w:sz w:val="28"/>
          <w:szCs w:val="28"/>
        </w:rPr>
      </w:pPr>
    </w:p>
    <w:p w:rsidR="00B35EB3" w:rsidRPr="00764914" w:rsidRDefault="00B35EB3" w:rsidP="00B35EB3">
      <w:pPr>
        <w:autoSpaceDE w:val="0"/>
        <w:autoSpaceDN w:val="0"/>
        <w:adjustRightInd w:val="0"/>
        <w:spacing w:after="0" w:line="240" w:lineRule="auto"/>
        <w:rPr>
          <w:rFonts w:ascii="Arial-BoldMT" w:hAnsi="Arial-BoldMT" w:cs="Arial-BoldMT"/>
          <w:b/>
          <w:bCs/>
          <w:sz w:val="28"/>
          <w:szCs w:val="28"/>
        </w:rPr>
      </w:pPr>
      <w:r w:rsidRPr="00764914">
        <w:rPr>
          <w:rFonts w:ascii="Arial-BoldMT" w:hAnsi="Arial-BoldMT" w:cs="Arial-BoldMT"/>
          <w:b/>
          <w:bCs/>
          <w:sz w:val="28"/>
          <w:szCs w:val="28"/>
        </w:rPr>
        <w:t>Classe de sixième</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366EF1" w:rsidRPr="00764914" w:rsidRDefault="00366EF1" w:rsidP="00366EF1">
      <w:pPr>
        <w:autoSpaceDE w:val="0"/>
        <w:autoSpaceDN w:val="0"/>
        <w:adjustRightInd w:val="0"/>
        <w:spacing w:after="0" w:line="240" w:lineRule="auto"/>
        <w:rPr>
          <w:b/>
          <w:i/>
        </w:rPr>
      </w:pPr>
      <w:r w:rsidRPr="00764914">
        <w:rPr>
          <w:b/>
          <w:i/>
        </w:rPr>
        <w:t xml:space="preserve">Les ressources d'accompagnement proposent des outils pédagogiques, didactiques et scientifiques pour aider à la mise en œuvre des programmes de géographie  du cycle 3. </w:t>
      </w:r>
    </w:p>
    <w:p w:rsidR="00366EF1" w:rsidRPr="00764914" w:rsidRDefault="00366EF1" w:rsidP="00366EF1">
      <w:pPr>
        <w:autoSpaceDE w:val="0"/>
        <w:autoSpaceDN w:val="0"/>
        <w:adjustRightInd w:val="0"/>
        <w:spacing w:after="0" w:line="240" w:lineRule="auto"/>
        <w:rPr>
          <w:rFonts w:ascii="Arial-BoldMT" w:hAnsi="Arial-BoldMT" w:cs="Arial-BoldMT"/>
          <w:b/>
          <w:bCs/>
          <w:i/>
          <w:sz w:val="24"/>
          <w:szCs w:val="24"/>
        </w:rPr>
      </w:pPr>
      <w:proofErr w:type="spellStart"/>
      <w:r w:rsidRPr="00764914">
        <w:rPr>
          <w:b/>
          <w:i/>
        </w:rPr>
        <w:t>Cf</w:t>
      </w:r>
      <w:proofErr w:type="spellEnd"/>
      <w:r w:rsidRPr="00764914">
        <w:rPr>
          <w:b/>
          <w:i/>
        </w:rPr>
        <w:t xml:space="preserve"> EDUSCOL.</w:t>
      </w:r>
    </w:p>
    <w:p w:rsidR="00366EF1" w:rsidRPr="00764914" w:rsidRDefault="00366EF1" w:rsidP="00B35EB3">
      <w:pPr>
        <w:autoSpaceDE w:val="0"/>
        <w:autoSpaceDN w:val="0"/>
        <w:adjustRightInd w:val="0"/>
        <w:spacing w:after="0" w:line="240" w:lineRule="auto"/>
        <w:rPr>
          <w:rFonts w:ascii="Arial-BoldMT" w:hAnsi="Arial-BoldMT" w:cs="Arial-BoldMT"/>
          <w:b/>
          <w:bCs/>
          <w:sz w:val="24"/>
          <w:szCs w:val="24"/>
        </w:rPr>
      </w:pPr>
    </w:p>
    <w:p w:rsidR="008C6020" w:rsidRPr="00764914" w:rsidRDefault="008C6020" w:rsidP="00B35EB3">
      <w:pPr>
        <w:autoSpaceDE w:val="0"/>
        <w:autoSpaceDN w:val="0"/>
        <w:adjustRightInd w:val="0"/>
        <w:spacing w:after="0" w:line="240" w:lineRule="auto"/>
        <w:rPr>
          <w:rFonts w:ascii="Arial-BoldMT" w:hAnsi="Arial-BoldMT" w:cs="Arial-BoldMT"/>
          <w:b/>
          <w:bCs/>
          <w:sz w:val="24"/>
          <w:szCs w:val="24"/>
        </w:rPr>
      </w:pPr>
    </w:p>
    <w:p w:rsidR="00B35EB3" w:rsidRPr="00764914" w:rsidRDefault="00B35EB3" w:rsidP="00B35EB3">
      <w:pPr>
        <w:autoSpaceDE w:val="0"/>
        <w:autoSpaceDN w:val="0"/>
        <w:adjustRightInd w:val="0"/>
        <w:spacing w:after="0" w:line="240" w:lineRule="auto"/>
        <w:rPr>
          <w:rFonts w:ascii="Arial-BoldMT" w:hAnsi="Arial-BoldMT" w:cs="Arial-BoldMT"/>
          <w:b/>
          <w:bCs/>
          <w:sz w:val="19"/>
          <w:szCs w:val="19"/>
        </w:rPr>
      </w:pPr>
      <w:r w:rsidRPr="00764914">
        <w:rPr>
          <w:rFonts w:ascii="Arial-BoldMT" w:hAnsi="Arial-BoldMT" w:cs="Arial-BoldMT"/>
          <w:b/>
          <w:bCs/>
          <w:sz w:val="19"/>
          <w:szCs w:val="19"/>
        </w:rPr>
        <w:t>Repères annuels de programmation Démarches et contenus d'enseignement</w:t>
      </w:r>
    </w:p>
    <w:p w:rsidR="00C626D4" w:rsidRPr="00764914" w:rsidRDefault="00C626D4" w:rsidP="00B35EB3">
      <w:pPr>
        <w:autoSpaceDE w:val="0"/>
        <w:autoSpaceDN w:val="0"/>
        <w:adjustRightInd w:val="0"/>
        <w:spacing w:after="0" w:line="240" w:lineRule="auto"/>
        <w:rPr>
          <w:rFonts w:ascii="Arial-BoldMT" w:hAnsi="Arial-BoldMT" w:cs="Arial-BoldMT"/>
          <w:b/>
          <w:bCs/>
          <w:sz w:val="20"/>
          <w:szCs w:val="20"/>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1</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Habiter une métropole</w:t>
      </w:r>
    </w:p>
    <w:p w:rsidR="00C626D4" w:rsidRPr="00764914" w:rsidRDefault="00C626D4"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Les métropoles et leurs habitants.</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La ville de demain.</w:t>
      </w:r>
    </w:p>
    <w:p w:rsidR="00095193" w:rsidRPr="00764914" w:rsidRDefault="00095193" w:rsidP="00B35EB3">
      <w:pPr>
        <w:autoSpaceDE w:val="0"/>
        <w:autoSpaceDN w:val="0"/>
        <w:adjustRightInd w:val="0"/>
        <w:spacing w:after="0" w:line="240" w:lineRule="auto"/>
        <w:rPr>
          <w:rFonts w:ascii="ArialMT" w:hAnsi="ArialMT" w:cs="ArialMT"/>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La métropolisation est une caractéristique majeure</w:t>
      </w:r>
      <w:r w:rsidR="00095193" w:rsidRPr="00764914">
        <w:rPr>
          <w:rFonts w:ascii="ArialMT" w:hAnsi="ArialMT" w:cs="ArialMT"/>
          <w:sz w:val="19"/>
          <w:szCs w:val="19"/>
        </w:rPr>
        <w:t xml:space="preserve"> de l'évolution géographique du </w:t>
      </w:r>
      <w:r w:rsidRPr="00764914">
        <w:rPr>
          <w:rFonts w:ascii="ArialMT" w:hAnsi="ArialMT" w:cs="ArialMT"/>
          <w:sz w:val="19"/>
          <w:szCs w:val="19"/>
        </w:rPr>
        <w:t>monde contemporain et ce thème doi</w:t>
      </w:r>
      <w:r w:rsidR="00095193" w:rsidRPr="00764914">
        <w:rPr>
          <w:rFonts w:ascii="ArialMT" w:hAnsi="ArialMT" w:cs="ArialMT"/>
          <w:sz w:val="19"/>
          <w:szCs w:val="19"/>
        </w:rPr>
        <w:t xml:space="preserve">t donner les premières bases de </w:t>
      </w:r>
      <w:r w:rsidRPr="00764914">
        <w:rPr>
          <w:rFonts w:ascii="ArialMT" w:hAnsi="ArialMT" w:cs="ArialMT"/>
          <w:sz w:val="19"/>
          <w:szCs w:val="19"/>
        </w:rPr>
        <w:t>connaissances à l'élève, qui seront remobilisées en classe de 4e.</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Pour le premier sous-thème on se fonde sur une </w:t>
      </w:r>
      <w:r w:rsidR="00095193" w:rsidRPr="00764914">
        <w:rPr>
          <w:rFonts w:ascii="ArialMT" w:hAnsi="ArialMT" w:cs="ArialMT"/>
          <w:sz w:val="19"/>
          <w:szCs w:val="19"/>
        </w:rPr>
        <w:t xml:space="preserve">étude de deux cas de métropoles </w:t>
      </w:r>
      <w:r w:rsidRPr="00764914">
        <w:rPr>
          <w:rFonts w:ascii="ArialMT" w:hAnsi="ArialMT" w:cs="ArialMT"/>
          <w:sz w:val="19"/>
          <w:szCs w:val="19"/>
        </w:rPr>
        <w:t>choisies pour l'une dans un pays développé, pour l'autre dans un</w:t>
      </w:r>
      <w:r w:rsidR="00095193" w:rsidRPr="00764914">
        <w:rPr>
          <w:rFonts w:ascii="ArialMT" w:hAnsi="ArialMT" w:cs="ArialMT"/>
          <w:sz w:val="19"/>
          <w:szCs w:val="19"/>
        </w:rPr>
        <w:t xml:space="preserve"> pays émergent ou </w:t>
      </w:r>
      <w:r w:rsidRPr="00764914">
        <w:rPr>
          <w:rFonts w:ascii="ArialMT" w:hAnsi="ArialMT" w:cs="ArialMT"/>
          <w:sz w:val="19"/>
          <w:szCs w:val="19"/>
        </w:rPr>
        <w:t>en développement.</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Il s'agit de caractériser ce qu'est une métropole,</w:t>
      </w:r>
      <w:r w:rsidR="00095193" w:rsidRPr="00764914">
        <w:rPr>
          <w:rFonts w:ascii="ArialMT" w:hAnsi="ArialMT" w:cs="ArialMT"/>
          <w:sz w:val="19"/>
          <w:szCs w:val="19"/>
        </w:rPr>
        <w:t xml:space="preserve"> en insistant sur ses fonctions </w:t>
      </w:r>
      <w:r w:rsidRPr="00764914">
        <w:rPr>
          <w:rFonts w:ascii="ArialMT" w:hAnsi="ArialMT" w:cs="ArialMT"/>
          <w:sz w:val="19"/>
          <w:szCs w:val="19"/>
        </w:rPr>
        <w:t>économiques, sociales, politiques et culturelles, su</w:t>
      </w:r>
      <w:r w:rsidR="00095193" w:rsidRPr="00764914">
        <w:rPr>
          <w:rFonts w:ascii="ArialMT" w:hAnsi="ArialMT" w:cs="ArialMT"/>
          <w:sz w:val="19"/>
          <w:szCs w:val="19"/>
        </w:rPr>
        <w:t xml:space="preserve">r la variété des espaces qui la </w:t>
      </w:r>
      <w:r w:rsidRPr="00764914">
        <w:rPr>
          <w:rFonts w:ascii="ArialMT" w:hAnsi="ArialMT" w:cs="ArialMT"/>
          <w:sz w:val="19"/>
          <w:szCs w:val="19"/>
        </w:rPr>
        <w:t>composent et les flux qui la parcourent. Elles sont mar</w:t>
      </w:r>
      <w:r w:rsidR="00095193" w:rsidRPr="00764914">
        <w:rPr>
          <w:rFonts w:ascii="ArialMT" w:hAnsi="ArialMT" w:cs="ArialMT"/>
          <w:sz w:val="19"/>
          <w:szCs w:val="19"/>
        </w:rPr>
        <w:t xml:space="preserve">quées par la diversité de leurs </w:t>
      </w:r>
      <w:r w:rsidRPr="00764914">
        <w:rPr>
          <w:rFonts w:ascii="ArialMT" w:hAnsi="ArialMT" w:cs="ArialMT"/>
          <w:sz w:val="19"/>
          <w:szCs w:val="19"/>
        </w:rPr>
        <w:t>habitants : résidents, migrants pendulaires, tou</w:t>
      </w:r>
      <w:r w:rsidR="00095193" w:rsidRPr="00764914">
        <w:rPr>
          <w:rFonts w:ascii="ArialMT" w:hAnsi="ArialMT" w:cs="ArialMT"/>
          <w:sz w:val="19"/>
          <w:szCs w:val="19"/>
        </w:rPr>
        <w:t xml:space="preserve">ristes, usagers occasionnels la </w:t>
      </w:r>
      <w:r w:rsidRPr="00764914">
        <w:rPr>
          <w:rFonts w:ascii="ArialMT" w:hAnsi="ArialMT" w:cs="ArialMT"/>
          <w:sz w:val="19"/>
          <w:szCs w:val="19"/>
        </w:rPr>
        <w:t xml:space="preserve">pratiquent différemment et contribuent à la façonner. </w:t>
      </w:r>
      <w:r w:rsidR="00095193" w:rsidRPr="00764914">
        <w:rPr>
          <w:rFonts w:ascii="ArialMT" w:hAnsi="ArialMT" w:cs="ArialMT"/>
          <w:sz w:val="19"/>
          <w:szCs w:val="19"/>
        </w:rPr>
        <w:t xml:space="preserve">Quels sont les problèmes et les </w:t>
      </w:r>
      <w:r w:rsidRPr="00764914">
        <w:rPr>
          <w:rFonts w:ascii="ArialMT" w:hAnsi="ArialMT" w:cs="ArialMT"/>
          <w:sz w:val="19"/>
          <w:szCs w:val="19"/>
        </w:rPr>
        <w:t xml:space="preserve">contraintes de la métropole d'aujourd'hui ? Quelles sont </w:t>
      </w:r>
      <w:r w:rsidR="00095193" w:rsidRPr="00764914">
        <w:rPr>
          <w:rFonts w:ascii="ArialMT" w:hAnsi="ArialMT" w:cs="ArialMT"/>
          <w:sz w:val="19"/>
          <w:szCs w:val="19"/>
        </w:rPr>
        <w:t xml:space="preserve">les réponses apportées ou </w:t>
      </w:r>
      <w:r w:rsidRPr="00764914">
        <w:rPr>
          <w:rFonts w:ascii="ArialMT" w:hAnsi="ArialMT" w:cs="ArialMT"/>
          <w:sz w:val="19"/>
          <w:szCs w:val="19"/>
        </w:rPr>
        <w:t>envisagées ? Quelles sont les analogies et les diffé</w:t>
      </w:r>
      <w:r w:rsidR="00095193" w:rsidRPr="00764914">
        <w:rPr>
          <w:rFonts w:ascii="ArialMT" w:hAnsi="ArialMT" w:cs="ArialMT"/>
          <w:sz w:val="19"/>
          <w:szCs w:val="19"/>
        </w:rPr>
        <w:t xml:space="preserve">rences entre une métropole d'un </w:t>
      </w:r>
      <w:r w:rsidRPr="00764914">
        <w:rPr>
          <w:rFonts w:ascii="ArialMT" w:hAnsi="ArialMT" w:cs="ArialMT"/>
          <w:sz w:val="19"/>
          <w:szCs w:val="19"/>
        </w:rPr>
        <w:t>pays développé et une d'un pays émergent ou en développement ?</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Les élèves sont ensuite invités, dans le cadre d'</w:t>
      </w:r>
      <w:r w:rsidR="00095193" w:rsidRPr="00764914">
        <w:rPr>
          <w:rFonts w:ascii="ArialMT" w:hAnsi="ArialMT" w:cs="ArialMT"/>
          <w:sz w:val="19"/>
          <w:szCs w:val="19"/>
        </w:rPr>
        <w:t xml:space="preserve">une initiation à la prospective </w:t>
      </w:r>
      <w:r w:rsidRPr="00764914">
        <w:rPr>
          <w:rFonts w:ascii="ArialMT" w:hAnsi="ArialMT" w:cs="ArialMT"/>
          <w:sz w:val="19"/>
          <w:szCs w:val="19"/>
        </w:rPr>
        <w:t>territoriale, à imaginer la ville du futur : comment s'y</w:t>
      </w:r>
      <w:r w:rsidR="00095193" w:rsidRPr="00764914">
        <w:rPr>
          <w:rFonts w:ascii="ArialMT" w:hAnsi="ArialMT" w:cs="ArialMT"/>
          <w:sz w:val="19"/>
          <w:szCs w:val="19"/>
        </w:rPr>
        <w:t xml:space="preserve"> déplacer ? Comment repenser la </w:t>
      </w:r>
      <w:r w:rsidRPr="00764914">
        <w:rPr>
          <w:rFonts w:ascii="ArialMT" w:hAnsi="ArialMT" w:cs="ArialMT"/>
          <w:sz w:val="19"/>
          <w:szCs w:val="19"/>
        </w:rPr>
        <w:t>question de son approvisionnement ? Quelles a</w:t>
      </w:r>
      <w:r w:rsidR="00095193" w:rsidRPr="00764914">
        <w:rPr>
          <w:rFonts w:ascii="ArialMT" w:hAnsi="ArialMT" w:cs="ArialMT"/>
          <w:sz w:val="19"/>
          <w:szCs w:val="19"/>
        </w:rPr>
        <w:t xml:space="preserve">rchitectures inventer ? Comment </w:t>
      </w:r>
      <w:r w:rsidRPr="00764914">
        <w:rPr>
          <w:rFonts w:ascii="ArialMT" w:hAnsi="ArialMT" w:cs="ArialMT"/>
          <w:sz w:val="19"/>
          <w:szCs w:val="19"/>
        </w:rPr>
        <w:t xml:space="preserve">ménager la cohabitation pour mieux vivre </w:t>
      </w:r>
      <w:r w:rsidR="00095193" w:rsidRPr="00764914">
        <w:rPr>
          <w:rFonts w:ascii="ArialMT" w:hAnsi="ArialMT" w:cs="ArialMT"/>
          <w:sz w:val="19"/>
          <w:szCs w:val="19"/>
        </w:rPr>
        <w:t xml:space="preserve">ensemble ? Comment améliorer le </w:t>
      </w:r>
      <w:r w:rsidRPr="00764914">
        <w:rPr>
          <w:rFonts w:ascii="ArialMT" w:hAnsi="ArialMT" w:cs="ArialMT"/>
          <w:sz w:val="19"/>
          <w:szCs w:val="19"/>
        </w:rPr>
        <w:t>développement durable ? Le sujet peut se prêter à une approche pluridisciplinaire.</w:t>
      </w:r>
    </w:p>
    <w:p w:rsidR="005D5A27" w:rsidRPr="00764914" w:rsidRDefault="005D5A27"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Dans le premier sous-thème, pour l’une des deux études de cas on pourra faire  le choix d’étudier la capitale du pays d’accueil.</w:t>
      </w: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2</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Habiter un espace de faible densité</w:t>
      </w:r>
    </w:p>
    <w:p w:rsidR="00C626D4" w:rsidRPr="00764914" w:rsidRDefault="00C626D4" w:rsidP="00B35EB3">
      <w:pPr>
        <w:autoSpaceDE w:val="0"/>
        <w:autoSpaceDN w:val="0"/>
        <w:adjustRightInd w:val="0"/>
        <w:spacing w:after="0" w:line="240" w:lineRule="auto"/>
        <w:rPr>
          <w:rFonts w:ascii="Arial-BoldMT" w:hAnsi="Arial-BoldMT" w:cs="Arial-BoldMT"/>
          <w:b/>
          <w:bCs/>
          <w:i/>
          <w:sz w:val="19"/>
          <w:szCs w:val="19"/>
        </w:rPr>
      </w:pPr>
    </w:p>
    <w:p w:rsidR="00B35EB3" w:rsidRPr="00764914" w:rsidRDefault="0009519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 xml:space="preserve">Habiter un espace à forte(s) </w:t>
      </w:r>
      <w:r w:rsidR="00B35EB3" w:rsidRPr="00764914">
        <w:rPr>
          <w:rFonts w:ascii="ArialMT" w:hAnsi="ArialMT" w:cs="ArialMT"/>
          <w:i/>
          <w:sz w:val="19"/>
          <w:szCs w:val="19"/>
        </w:rPr>
        <w:t>cont</w:t>
      </w:r>
      <w:r w:rsidRPr="00764914">
        <w:rPr>
          <w:rFonts w:ascii="ArialMT" w:hAnsi="ArialMT" w:cs="ArialMT"/>
          <w:i/>
          <w:sz w:val="19"/>
          <w:szCs w:val="19"/>
        </w:rPr>
        <w:t xml:space="preserve">rainte(s) naturelle(s) ou/et de </w:t>
      </w:r>
      <w:r w:rsidR="00B35EB3" w:rsidRPr="00764914">
        <w:rPr>
          <w:rFonts w:ascii="ArialMT" w:hAnsi="ArialMT" w:cs="ArialMT"/>
          <w:i/>
          <w:sz w:val="19"/>
          <w:szCs w:val="19"/>
        </w:rPr>
        <w:t>grande biodiversité.</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Habite</w:t>
      </w:r>
      <w:r w:rsidR="00095193" w:rsidRPr="00764914">
        <w:rPr>
          <w:rFonts w:ascii="ArialMT" w:hAnsi="ArialMT" w:cs="ArialMT"/>
          <w:i/>
          <w:sz w:val="19"/>
          <w:szCs w:val="19"/>
        </w:rPr>
        <w:t xml:space="preserve">r un espace de faible densité à </w:t>
      </w:r>
      <w:r w:rsidRPr="00764914">
        <w:rPr>
          <w:rFonts w:ascii="ArialMT" w:hAnsi="ArialMT" w:cs="ArialMT"/>
          <w:i/>
          <w:sz w:val="19"/>
          <w:szCs w:val="19"/>
        </w:rPr>
        <w:t>vocation agricole.</w:t>
      </w:r>
    </w:p>
    <w:p w:rsidR="00095193" w:rsidRPr="00764914" w:rsidRDefault="00095193" w:rsidP="00B35EB3">
      <w:pPr>
        <w:autoSpaceDE w:val="0"/>
        <w:autoSpaceDN w:val="0"/>
        <w:adjustRightInd w:val="0"/>
        <w:spacing w:after="0" w:line="240" w:lineRule="auto"/>
        <w:rPr>
          <w:rFonts w:ascii="ArialMT" w:hAnsi="ArialMT" w:cs="ArialMT"/>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Certains espaces présentent des contraintes particulières pour l'occupation humaine.</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Les sociétés, suivant leurs traditions culturelles et l</w:t>
      </w:r>
      <w:r w:rsidR="00095193" w:rsidRPr="00764914">
        <w:rPr>
          <w:rFonts w:ascii="ArialMT" w:hAnsi="ArialMT" w:cs="ArialMT"/>
          <w:sz w:val="19"/>
          <w:szCs w:val="19"/>
        </w:rPr>
        <w:t xml:space="preserve">es moyens dont elles disposent, </w:t>
      </w:r>
      <w:r w:rsidRPr="00764914">
        <w:rPr>
          <w:rFonts w:ascii="ArialMT" w:hAnsi="ArialMT" w:cs="ArialMT"/>
          <w:sz w:val="19"/>
          <w:szCs w:val="19"/>
        </w:rPr>
        <w:t>les subissent, s'y adaptent, les surmontent voire</w:t>
      </w:r>
      <w:r w:rsidR="00095193" w:rsidRPr="00764914">
        <w:rPr>
          <w:rFonts w:ascii="ArialMT" w:hAnsi="ArialMT" w:cs="ArialMT"/>
          <w:sz w:val="19"/>
          <w:szCs w:val="19"/>
        </w:rPr>
        <w:t xml:space="preserve"> les transforment en atouts. On </w:t>
      </w:r>
      <w:r w:rsidRPr="00764914">
        <w:rPr>
          <w:rFonts w:ascii="ArialMT" w:hAnsi="ArialMT" w:cs="ArialMT"/>
          <w:sz w:val="19"/>
          <w:szCs w:val="19"/>
        </w:rPr>
        <w:t>mettra en évidence les représentations dont ces esp</w:t>
      </w:r>
      <w:r w:rsidR="00095193" w:rsidRPr="00764914">
        <w:rPr>
          <w:rFonts w:ascii="ArialMT" w:hAnsi="ArialMT" w:cs="ArialMT"/>
          <w:sz w:val="19"/>
          <w:szCs w:val="19"/>
        </w:rPr>
        <w:t xml:space="preserve">aces sont parfois l'objet ainsi </w:t>
      </w:r>
      <w:r w:rsidRPr="00764914">
        <w:rPr>
          <w:rFonts w:ascii="ArialMT" w:hAnsi="ArialMT" w:cs="ArialMT"/>
          <w:sz w:val="19"/>
          <w:szCs w:val="19"/>
        </w:rPr>
        <w:t>que les dynamiques qui leur sont propres, not</w:t>
      </w:r>
      <w:r w:rsidR="00095193" w:rsidRPr="00764914">
        <w:rPr>
          <w:rFonts w:ascii="ArialMT" w:hAnsi="ArialMT" w:cs="ArialMT"/>
          <w:sz w:val="19"/>
          <w:szCs w:val="19"/>
        </w:rPr>
        <w:t xml:space="preserve">amment pour se doter d'une très </w:t>
      </w:r>
      <w:r w:rsidRPr="00764914">
        <w:rPr>
          <w:rFonts w:ascii="ArialMT" w:hAnsi="ArialMT" w:cs="ArialMT"/>
          <w:sz w:val="19"/>
          <w:szCs w:val="19"/>
        </w:rPr>
        <w:t>grande biodiversité.</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Les espaces de faible densité à vocation agri</w:t>
      </w:r>
      <w:r w:rsidR="00095193" w:rsidRPr="00764914">
        <w:rPr>
          <w:rFonts w:ascii="ArialMT" w:hAnsi="ArialMT" w:cs="ArialMT"/>
          <w:sz w:val="19"/>
          <w:szCs w:val="19"/>
        </w:rPr>
        <w:t xml:space="preserve">cole recouvrent tout autant des </w:t>
      </w:r>
      <w:r w:rsidRPr="00764914">
        <w:rPr>
          <w:rFonts w:ascii="ArialMT" w:hAnsi="ArialMT" w:cs="ArialMT"/>
          <w:sz w:val="19"/>
          <w:szCs w:val="19"/>
        </w:rPr>
        <w:t>espaces riches intégrés aux dynamiques urb</w:t>
      </w:r>
      <w:r w:rsidR="00095193" w:rsidRPr="00764914">
        <w:rPr>
          <w:rFonts w:ascii="ArialMT" w:hAnsi="ArialMT" w:cs="ArialMT"/>
          <w:sz w:val="19"/>
          <w:szCs w:val="19"/>
        </w:rPr>
        <w:t xml:space="preserve">aines que des espaces ruraux en </w:t>
      </w:r>
      <w:r w:rsidRPr="00764914">
        <w:rPr>
          <w:rFonts w:ascii="ArialMT" w:hAnsi="ArialMT" w:cs="ArialMT"/>
          <w:sz w:val="19"/>
          <w:szCs w:val="19"/>
        </w:rPr>
        <w:t>déprise et en voie de désertification.</w:t>
      </w: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Les cas étudiés sont laissés au choix du professeur</w:t>
      </w:r>
      <w:r w:rsidR="00095193" w:rsidRPr="00764914">
        <w:rPr>
          <w:rFonts w:ascii="ArialMT" w:hAnsi="ArialMT" w:cs="ArialMT"/>
          <w:sz w:val="19"/>
          <w:szCs w:val="19"/>
        </w:rPr>
        <w:t xml:space="preserve"> mais peuvent donner lieu à des </w:t>
      </w:r>
      <w:r w:rsidRPr="00764914">
        <w:rPr>
          <w:rFonts w:ascii="ArialMT" w:hAnsi="ArialMT" w:cs="ArialMT"/>
          <w:sz w:val="19"/>
          <w:szCs w:val="19"/>
        </w:rPr>
        <w:t xml:space="preserve">études comparatives entre les « </w:t>
      </w:r>
      <w:proofErr w:type="spellStart"/>
      <w:r w:rsidRPr="00764914">
        <w:rPr>
          <w:rFonts w:ascii="ArialMT" w:hAnsi="ArialMT" w:cs="ArialMT"/>
          <w:sz w:val="19"/>
          <w:szCs w:val="19"/>
        </w:rPr>
        <w:t>Nords</w:t>
      </w:r>
      <w:proofErr w:type="spellEnd"/>
      <w:r w:rsidRPr="00764914">
        <w:rPr>
          <w:rFonts w:ascii="ArialMT" w:hAnsi="ArialMT" w:cs="ArialMT"/>
          <w:sz w:val="19"/>
          <w:szCs w:val="19"/>
        </w:rPr>
        <w:t xml:space="preserve"> » et les « </w:t>
      </w:r>
      <w:proofErr w:type="spellStart"/>
      <w:r w:rsidRPr="00764914">
        <w:rPr>
          <w:rFonts w:ascii="ArialMT" w:hAnsi="ArialMT" w:cs="ArialMT"/>
          <w:sz w:val="19"/>
          <w:szCs w:val="19"/>
        </w:rPr>
        <w:t>Suds</w:t>
      </w:r>
      <w:proofErr w:type="spellEnd"/>
      <w:r w:rsidRPr="00764914">
        <w:rPr>
          <w:rFonts w:ascii="ArialMT" w:hAnsi="ArialMT" w:cs="ArialMT"/>
          <w:sz w:val="19"/>
          <w:szCs w:val="19"/>
        </w:rPr>
        <w:t xml:space="preserve"> ».</w:t>
      </w:r>
    </w:p>
    <w:p w:rsidR="005D5A27" w:rsidRPr="00764914" w:rsidRDefault="005D5A27" w:rsidP="00095193">
      <w:pPr>
        <w:autoSpaceDE w:val="0"/>
        <w:autoSpaceDN w:val="0"/>
        <w:adjustRightInd w:val="0"/>
        <w:spacing w:after="0" w:line="240" w:lineRule="auto"/>
        <w:jc w:val="both"/>
        <w:rPr>
          <w:rFonts w:ascii="ArialMT" w:hAnsi="ArialMT" w:cs="ArialMT"/>
          <w:sz w:val="19"/>
          <w:szCs w:val="19"/>
        </w:rPr>
      </w:pPr>
    </w:p>
    <w:p w:rsidR="005D5A27" w:rsidRPr="00764914" w:rsidRDefault="005D5A27"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Pour l’un des deux sous-thèmes, on pourra retenir une étude de cas dans le pays voire la zone d’accueil. </w:t>
      </w:r>
    </w:p>
    <w:p w:rsidR="00C626D4" w:rsidRPr="00764914" w:rsidRDefault="00C626D4"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3</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Habiter les littoraux</w:t>
      </w:r>
    </w:p>
    <w:p w:rsidR="00C626D4" w:rsidRPr="00764914" w:rsidRDefault="00C626D4" w:rsidP="00B35EB3">
      <w:pPr>
        <w:autoSpaceDE w:val="0"/>
        <w:autoSpaceDN w:val="0"/>
        <w:adjustRightInd w:val="0"/>
        <w:spacing w:after="0" w:line="240" w:lineRule="auto"/>
        <w:rPr>
          <w:rFonts w:ascii="Arial-BoldMT" w:hAnsi="Arial-BoldMT" w:cs="Arial-BoldMT"/>
          <w:b/>
          <w:bCs/>
          <w:i/>
          <w:sz w:val="19"/>
          <w:szCs w:val="19"/>
        </w:rPr>
      </w:pP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 xml:space="preserve">Littoral </w:t>
      </w:r>
      <w:r w:rsidR="00095193" w:rsidRPr="00764914">
        <w:rPr>
          <w:rFonts w:ascii="ArialMT" w:hAnsi="ArialMT" w:cs="ArialMT"/>
          <w:i/>
          <w:sz w:val="19"/>
          <w:szCs w:val="19"/>
        </w:rPr>
        <w:t xml:space="preserve">industrialo-portuaire, littoral </w:t>
      </w:r>
      <w:r w:rsidRPr="00764914">
        <w:rPr>
          <w:rFonts w:ascii="ArialMT" w:hAnsi="ArialMT" w:cs="ArialMT"/>
          <w:i/>
          <w:sz w:val="19"/>
          <w:szCs w:val="19"/>
        </w:rPr>
        <w:t>touristique.</w:t>
      </w:r>
    </w:p>
    <w:p w:rsidR="00095193" w:rsidRPr="00764914" w:rsidRDefault="00095193" w:rsidP="00B35EB3">
      <w:pPr>
        <w:autoSpaceDE w:val="0"/>
        <w:autoSpaceDN w:val="0"/>
        <w:adjustRightInd w:val="0"/>
        <w:spacing w:after="0" w:line="240" w:lineRule="auto"/>
        <w:rPr>
          <w:rFonts w:ascii="ArialMT" w:hAnsi="ArialMT" w:cs="ArialMT"/>
          <w:sz w:val="19"/>
          <w:szCs w:val="19"/>
        </w:rPr>
      </w:pPr>
    </w:p>
    <w:p w:rsidR="00B35EB3" w:rsidRPr="00764914" w:rsidRDefault="00B35EB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Les littoraux concentrent une part accrue de la </w:t>
      </w:r>
      <w:r w:rsidR="00095193" w:rsidRPr="00764914">
        <w:rPr>
          <w:rFonts w:ascii="ArialMT" w:hAnsi="ArialMT" w:cs="ArialMT"/>
          <w:sz w:val="19"/>
          <w:szCs w:val="19"/>
        </w:rPr>
        <w:t xml:space="preserve">population mondiale et sont des </w:t>
      </w:r>
      <w:r w:rsidRPr="00764914">
        <w:rPr>
          <w:rFonts w:ascii="ArialMT" w:hAnsi="ArialMT" w:cs="ArialMT"/>
          <w:sz w:val="19"/>
          <w:szCs w:val="19"/>
        </w:rPr>
        <w:t>espaces aménagés pour des usages et pratiques très</w:t>
      </w:r>
      <w:r w:rsidR="00095193" w:rsidRPr="00764914">
        <w:rPr>
          <w:rFonts w:ascii="ArialMT" w:hAnsi="ArialMT" w:cs="ArialMT"/>
          <w:sz w:val="19"/>
          <w:szCs w:val="19"/>
        </w:rPr>
        <w:t xml:space="preserve"> variés. La question porte plus </w:t>
      </w:r>
      <w:r w:rsidRPr="00764914">
        <w:rPr>
          <w:rFonts w:ascii="ArialMT" w:hAnsi="ArialMT" w:cs="ArialMT"/>
          <w:sz w:val="19"/>
          <w:szCs w:val="19"/>
        </w:rPr>
        <w:t>spécifiquement sur les espaces littoraux à vocat</w:t>
      </w:r>
      <w:r w:rsidR="00095193" w:rsidRPr="00764914">
        <w:rPr>
          <w:rFonts w:ascii="ArialMT" w:hAnsi="ArialMT" w:cs="ArialMT"/>
          <w:sz w:val="19"/>
          <w:szCs w:val="19"/>
        </w:rPr>
        <w:t xml:space="preserve">ion industrialo-portuaire et/ou </w:t>
      </w:r>
      <w:r w:rsidRPr="00764914">
        <w:rPr>
          <w:rFonts w:ascii="ArialMT" w:hAnsi="ArialMT" w:cs="ArialMT"/>
          <w:sz w:val="19"/>
          <w:szCs w:val="19"/>
        </w:rPr>
        <w:t>touristique. Les types d'activités, les choix et l</w:t>
      </w:r>
      <w:r w:rsidR="00095193" w:rsidRPr="00764914">
        <w:rPr>
          <w:rFonts w:ascii="ArialMT" w:hAnsi="ArialMT" w:cs="ArialMT"/>
          <w:sz w:val="19"/>
          <w:szCs w:val="19"/>
        </w:rPr>
        <w:t xml:space="preserve">es capacités d'aménagement, les </w:t>
      </w:r>
      <w:r w:rsidRPr="00764914">
        <w:rPr>
          <w:rFonts w:ascii="ArialMT" w:hAnsi="ArialMT" w:cs="ArialMT"/>
          <w:sz w:val="19"/>
          <w:szCs w:val="19"/>
        </w:rPr>
        <w:t>conditions naturelles, leur vulnérabilité sont autant</w:t>
      </w:r>
      <w:r w:rsidR="00095193" w:rsidRPr="00764914">
        <w:rPr>
          <w:rFonts w:ascii="ArialMT" w:hAnsi="ArialMT" w:cs="ArialMT"/>
          <w:sz w:val="19"/>
          <w:szCs w:val="19"/>
        </w:rPr>
        <w:t xml:space="preserve"> d'éléments à prendre en compte </w:t>
      </w:r>
      <w:r w:rsidRPr="00764914">
        <w:rPr>
          <w:rFonts w:ascii="ArialMT" w:hAnsi="ArialMT" w:cs="ArialMT"/>
          <w:sz w:val="19"/>
          <w:szCs w:val="19"/>
        </w:rPr>
        <w:t>pour caractériser et différencier les façons d'habiter ces</w:t>
      </w:r>
      <w:r w:rsidR="00095193" w:rsidRPr="00764914">
        <w:rPr>
          <w:rFonts w:ascii="ArialMT" w:hAnsi="ArialMT" w:cs="ArialMT"/>
          <w:sz w:val="19"/>
          <w:szCs w:val="19"/>
        </w:rPr>
        <w:t xml:space="preserve"> littoraux. C'est l'occasion de </w:t>
      </w:r>
      <w:r w:rsidRPr="00764914">
        <w:rPr>
          <w:rFonts w:ascii="ArialMT" w:hAnsi="ArialMT" w:cs="ArialMT"/>
          <w:sz w:val="19"/>
          <w:szCs w:val="19"/>
        </w:rPr>
        <w:t>sensibiliser les élèves à la richesse de la faune et d</w:t>
      </w:r>
      <w:r w:rsidR="00095193" w:rsidRPr="00764914">
        <w:rPr>
          <w:rFonts w:ascii="ArialMT" w:hAnsi="ArialMT" w:cs="ArialMT"/>
          <w:sz w:val="19"/>
          <w:szCs w:val="19"/>
        </w:rPr>
        <w:t xml:space="preserve">e la flore des littoraux et aux </w:t>
      </w:r>
      <w:r w:rsidRPr="00764914">
        <w:rPr>
          <w:rFonts w:ascii="ArialMT" w:hAnsi="ArialMT" w:cs="ArialMT"/>
          <w:sz w:val="19"/>
          <w:szCs w:val="19"/>
        </w:rPr>
        <w:t>questions liées à leur protection.</w:t>
      </w:r>
    </w:p>
    <w:p w:rsidR="005D5A27" w:rsidRPr="00764914" w:rsidRDefault="005D5A27" w:rsidP="00095193">
      <w:pPr>
        <w:autoSpaceDE w:val="0"/>
        <w:autoSpaceDN w:val="0"/>
        <w:adjustRightInd w:val="0"/>
        <w:spacing w:after="0" w:line="240" w:lineRule="auto"/>
        <w:jc w:val="both"/>
        <w:rPr>
          <w:rFonts w:ascii="ArialMT" w:hAnsi="ArialMT" w:cs="ArialMT"/>
          <w:sz w:val="19"/>
          <w:szCs w:val="19"/>
        </w:rPr>
      </w:pPr>
    </w:p>
    <w:p w:rsidR="005D5A27" w:rsidRPr="00764914" w:rsidRDefault="005D5A27"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Selon le pays d’accueil un seul des deux littoraux à étudier peut-être choisi dans la zone (EXEMPLES :</w:t>
      </w:r>
    </w:p>
    <w:p w:rsidR="005D5A27" w:rsidRPr="00764914" w:rsidRDefault="005D5A27" w:rsidP="005D5A27">
      <w:pPr>
        <w:pStyle w:val="Paragraphedeliste"/>
        <w:numPr>
          <w:ilvl w:val="0"/>
          <w:numId w:val="1"/>
        </w:num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 soit un littoral industrialo-portuaire en Italie, soit un littoral touristique en Grèce sinon en Turquie ;</w:t>
      </w:r>
    </w:p>
    <w:p w:rsidR="005D5A27" w:rsidRPr="00764914" w:rsidRDefault="00996E79" w:rsidP="005D5A27">
      <w:pPr>
        <w:pStyle w:val="Paragraphedeliste"/>
        <w:numPr>
          <w:ilvl w:val="0"/>
          <w:numId w:val="1"/>
        </w:num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 </w:t>
      </w:r>
      <w:r w:rsidR="005D5A27" w:rsidRPr="00764914">
        <w:rPr>
          <w:rFonts w:ascii="ArialMT" w:hAnsi="ArialMT" w:cs="ArialMT"/>
          <w:sz w:val="19"/>
          <w:szCs w:val="19"/>
        </w:rPr>
        <w:t xml:space="preserve">soit </w:t>
      </w:r>
      <w:r w:rsidRPr="00764914">
        <w:rPr>
          <w:rFonts w:ascii="ArialMT" w:hAnsi="ArialMT" w:cs="ArialMT"/>
          <w:sz w:val="19"/>
          <w:szCs w:val="19"/>
        </w:rPr>
        <w:t>une littoral industrialo-portuaire au Japon, soit un littoral touristique en Indonésie sinon en Thaïlande.</w:t>
      </w:r>
      <w:r w:rsidR="007B6C05" w:rsidRPr="00764914">
        <w:rPr>
          <w:rFonts w:ascii="ArialMT" w:hAnsi="ArialMT" w:cs="ArialMT"/>
          <w:sz w:val="19"/>
          <w:szCs w:val="19"/>
        </w:rPr>
        <w:t xml:space="preserve"> </w:t>
      </w:r>
    </w:p>
    <w:p w:rsidR="00B35EB3" w:rsidRPr="00764914" w:rsidRDefault="00B35EB3" w:rsidP="00B35EB3">
      <w:pPr>
        <w:autoSpaceDE w:val="0"/>
        <w:autoSpaceDN w:val="0"/>
        <w:adjustRightInd w:val="0"/>
        <w:spacing w:after="0" w:line="240" w:lineRule="auto"/>
        <w:rPr>
          <w:rFonts w:ascii="ArialMT" w:hAnsi="ArialMT" w:cs="ArialMT"/>
          <w:sz w:val="19"/>
          <w:szCs w:val="19"/>
        </w:rPr>
      </w:pP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Thème 4</w:t>
      </w:r>
    </w:p>
    <w:p w:rsidR="00B35EB3" w:rsidRPr="00764914" w:rsidRDefault="00B35EB3" w:rsidP="00B35EB3">
      <w:pPr>
        <w:autoSpaceDE w:val="0"/>
        <w:autoSpaceDN w:val="0"/>
        <w:adjustRightInd w:val="0"/>
        <w:spacing w:after="0" w:line="240" w:lineRule="auto"/>
        <w:rPr>
          <w:rFonts w:ascii="Arial-BoldMT" w:hAnsi="Arial-BoldMT" w:cs="Arial-BoldMT"/>
          <w:b/>
          <w:bCs/>
          <w:sz w:val="20"/>
          <w:szCs w:val="20"/>
        </w:rPr>
      </w:pPr>
      <w:r w:rsidRPr="00764914">
        <w:rPr>
          <w:rFonts w:ascii="Arial-BoldMT" w:hAnsi="Arial-BoldMT" w:cs="Arial-BoldMT"/>
          <w:b/>
          <w:bCs/>
          <w:sz w:val="20"/>
          <w:szCs w:val="20"/>
        </w:rPr>
        <w:t>Le monde habité</w:t>
      </w:r>
    </w:p>
    <w:p w:rsidR="00095193" w:rsidRPr="00764914" w:rsidRDefault="00095193" w:rsidP="00B35EB3">
      <w:pPr>
        <w:autoSpaceDE w:val="0"/>
        <w:autoSpaceDN w:val="0"/>
        <w:adjustRightInd w:val="0"/>
        <w:spacing w:after="0" w:line="240" w:lineRule="auto"/>
        <w:rPr>
          <w:rFonts w:ascii="Arial-BoldMT" w:hAnsi="Arial-BoldMT" w:cs="Arial-BoldMT"/>
          <w:b/>
          <w:bCs/>
          <w:sz w:val="19"/>
          <w:szCs w:val="19"/>
        </w:rPr>
      </w:pPr>
    </w:p>
    <w:p w:rsidR="00B35EB3" w:rsidRPr="00764914" w:rsidRDefault="0009519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 xml:space="preserve">La répartition de la population </w:t>
      </w:r>
      <w:r w:rsidR="00B35EB3" w:rsidRPr="00764914">
        <w:rPr>
          <w:rFonts w:ascii="ArialMT" w:hAnsi="ArialMT" w:cs="ArialMT"/>
          <w:i/>
          <w:sz w:val="19"/>
          <w:szCs w:val="19"/>
        </w:rPr>
        <w:t>mondiale et ses dynamiques.</w:t>
      </w:r>
    </w:p>
    <w:p w:rsidR="00B35EB3" w:rsidRPr="00764914" w:rsidRDefault="00B35EB3" w:rsidP="00B35EB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 xml:space="preserve">La </w:t>
      </w:r>
      <w:r w:rsidR="00095193" w:rsidRPr="00764914">
        <w:rPr>
          <w:rFonts w:ascii="ArialMT" w:hAnsi="ArialMT" w:cs="ArialMT"/>
          <w:i/>
          <w:sz w:val="19"/>
          <w:szCs w:val="19"/>
        </w:rPr>
        <w:t xml:space="preserve">variété des formes d'occupation </w:t>
      </w:r>
      <w:r w:rsidRPr="00764914">
        <w:rPr>
          <w:rFonts w:ascii="ArialMT" w:hAnsi="ArialMT" w:cs="ArialMT"/>
          <w:i/>
          <w:sz w:val="19"/>
          <w:szCs w:val="19"/>
        </w:rPr>
        <w:t>spatiale dans le monde.</w:t>
      </w:r>
    </w:p>
    <w:p w:rsidR="00095193" w:rsidRPr="00764914" w:rsidRDefault="00B35EB3" w:rsidP="00095193">
      <w:pPr>
        <w:autoSpaceDE w:val="0"/>
        <w:autoSpaceDN w:val="0"/>
        <w:adjustRightInd w:val="0"/>
        <w:spacing w:after="0" w:line="240" w:lineRule="auto"/>
        <w:rPr>
          <w:rFonts w:ascii="ArialMT" w:hAnsi="ArialMT" w:cs="ArialMT"/>
          <w:i/>
          <w:sz w:val="19"/>
          <w:szCs w:val="19"/>
        </w:rPr>
      </w:pPr>
      <w:r w:rsidRPr="00764914">
        <w:rPr>
          <w:rFonts w:ascii="ArialMT" w:hAnsi="ArialMT" w:cs="ArialMT"/>
          <w:i/>
          <w:sz w:val="19"/>
          <w:szCs w:val="19"/>
        </w:rPr>
        <w:t>Où sont les femmes et les hommes sur la Ter</w:t>
      </w:r>
      <w:r w:rsidR="00095193" w:rsidRPr="00764914">
        <w:rPr>
          <w:rFonts w:ascii="ArialMT" w:hAnsi="ArialMT" w:cs="ArialMT"/>
          <w:i/>
          <w:sz w:val="19"/>
          <w:szCs w:val="19"/>
        </w:rPr>
        <w:t xml:space="preserve">re ? Comment expliquer l'inégal </w:t>
      </w:r>
      <w:r w:rsidRPr="00764914">
        <w:rPr>
          <w:rFonts w:ascii="ArialMT" w:hAnsi="ArialMT" w:cs="ArialMT"/>
          <w:i/>
          <w:sz w:val="19"/>
          <w:szCs w:val="19"/>
        </w:rPr>
        <w:t>peuplement de la Terre ? Quelles sont les dynamiq</w:t>
      </w:r>
      <w:r w:rsidR="00095193" w:rsidRPr="00764914">
        <w:rPr>
          <w:rFonts w:ascii="ArialMT" w:hAnsi="ArialMT" w:cs="ArialMT"/>
          <w:i/>
          <w:sz w:val="19"/>
          <w:szCs w:val="19"/>
        </w:rPr>
        <w:t>ues de peuplement en cours ?</w:t>
      </w:r>
    </w:p>
    <w:p w:rsidR="00095193" w:rsidRPr="00764914" w:rsidRDefault="00095193" w:rsidP="00095193">
      <w:pPr>
        <w:autoSpaceDE w:val="0"/>
        <w:autoSpaceDN w:val="0"/>
        <w:adjustRightInd w:val="0"/>
        <w:spacing w:after="0" w:line="240" w:lineRule="auto"/>
        <w:jc w:val="both"/>
        <w:rPr>
          <w:rFonts w:ascii="ArialMT" w:hAnsi="ArialMT" w:cs="ArialMT"/>
          <w:sz w:val="19"/>
          <w:szCs w:val="19"/>
        </w:rPr>
      </w:pPr>
    </w:p>
    <w:p w:rsidR="004E6165" w:rsidRPr="00764914" w:rsidRDefault="00095193" w:rsidP="00095193">
      <w:pPr>
        <w:autoSpaceDE w:val="0"/>
        <w:autoSpaceDN w:val="0"/>
        <w:adjustRightInd w:val="0"/>
        <w:spacing w:after="0" w:line="240" w:lineRule="auto"/>
        <w:jc w:val="both"/>
        <w:rPr>
          <w:rFonts w:ascii="ArialMT" w:hAnsi="ArialMT" w:cs="ArialMT"/>
          <w:sz w:val="19"/>
          <w:szCs w:val="19"/>
        </w:rPr>
      </w:pPr>
      <w:r w:rsidRPr="00764914">
        <w:rPr>
          <w:rFonts w:ascii="ArialMT" w:hAnsi="ArialMT" w:cs="ArialMT"/>
          <w:sz w:val="19"/>
          <w:szCs w:val="19"/>
        </w:rPr>
        <w:t xml:space="preserve"> Le </w:t>
      </w:r>
      <w:r w:rsidR="00B35EB3" w:rsidRPr="00764914">
        <w:rPr>
          <w:rFonts w:ascii="ArialMT" w:hAnsi="ArialMT" w:cs="ArialMT"/>
          <w:sz w:val="19"/>
          <w:szCs w:val="19"/>
        </w:rPr>
        <w:t xml:space="preserve">thème est ainsi l'occasion de proposer une approche </w:t>
      </w:r>
      <w:r w:rsidRPr="00764914">
        <w:rPr>
          <w:rFonts w:ascii="ArialMT" w:hAnsi="ArialMT" w:cs="ArialMT"/>
          <w:sz w:val="19"/>
          <w:szCs w:val="19"/>
        </w:rPr>
        <w:t xml:space="preserve">de </w:t>
      </w:r>
      <w:proofErr w:type="spellStart"/>
      <w:r w:rsidRPr="00764914">
        <w:rPr>
          <w:rFonts w:ascii="ArialMT" w:hAnsi="ArialMT" w:cs="ArialMT"/>
          <w:sz w:val="19"/>
          <w:szCs w:val="19"/>
        </w:rPr>
        <w:t>géo-histoire</w:t>
      </w:r>
      <w:proofErr w:type="spellEnd"/>
      <w:r w:rsidRPr="00764914">
        <w:rPr>
          <w:rFonts w:ascii="ArialMT" w:hAnsi="ArialMT" w:cs="ArialMT"/>
          <w:sz w:val="19"/>
          <w:szCs w:val="19"/>
        </w:rPr>
        <w:t xml:space="preserve"> en montrant les </w:t>
      </w:r>
      <w:r w:rsidR="00B35EB3" w:rsidRPr="00764914">
        <w:rPr>
          <w:rFonts w:ascii="ArialMT" w:hAnsi="ArialMT" w:cs="ArialMT"/>
          <w:sz w:val="19"/>
          <w:szCs w:val="19"/>
        </w:rPr>
        <w:t xml:space="preserve">permanences des grands foyers de population et </w:t>
      </w:r>
      <w:r w:rsidRPr="00764914">
        <w:rPr>
          <w:rFonts w:ascii="ArialMT" w:hAnsi="ArialMT" w:cs="ArialMT"/>
          <w:sz w:val="19"/>
          <w:szCs w:val="19"/>
        </w:rPr>
        <w:t xml:space="preserve">leurs évolutions dans la longue </w:t>
      </w:r>
      <w:r w:rsidR="00B35EB3" w:rsidRPr="00764914">
        <w:rPr>
          <w:rFonts w:ascii="ArialMT" w:hAnsi="ArialMT" w:cs="ArialMT"/>
          <w:sz w:val="19"/>
          <w:szCs w:val="19"/>
        </w:rPr>
        <w:t>durée. Les formes d'occupation spatiale et les iné</w:t>
      </w:r>
      <w:r w:rsidRPr="00764914">
        <w:rPr>
          <w:rFonts w:ascii="ArialMT" w:hAnsi="ArialMT" w:cs="ArialMT"/>
          <w:sz w:val="19"/>
          <w:szCs w:val="19"/>
        </w:rPr>
        <w:t xml:space="preserve">galités de la répartition de la </w:t>
      </w:r>
      <w:r w:rsidR="00B35EB3" w:rsidRPr="00764914">
        <w:rPr>
          <w:rFonts w:ascii="ArialMT" w:hAnsi="ArialMT" w:cs="ArialMT"/>
          <w:sz w:val="19"/>
          <w:szCs w:val="19"/>
        </w:rPr>
        <w:t>population posent par ailleurs des contraintes spécif</w:t>
      </w:r>
      <w:r w:rsidRPr="00764914">
        <w:rPr>
          <w:rFonts w:ascii="ArialMT" w:hAnsi="ArialMT" w:cs="ArialMT"/>
          <w:sz w:val="19"/>
          <w:szCs w:val="19"/>
        </w:rPr>
        <w:t xml:space="preserve">iques aux habitants. Il s'agira </w:t>
      </w:r>
      <w:r w:rsidR="00B35EB3" w:rsidRPr="00764914">
        <w:rPr>
          <w:rFonts w:ascii="ArialMT" w:hAnsi="ArialMT" w:cs="ArialMT"/>
          <w:sz w:val="19"/>
          <w:szCs w:val="19"/>
        </w:rPr>
        <w:t>d'en donner quelques exemples concrets.</w:t>
      </w:r>
      <w:bookmarkStart w:id="0" w:name="_GoBack"/>
      <w:bookmarkEnd w:id="0"/>
    </w:p>
    <w:sectPr w:rsidR="004E6165" w:rsidRPr="00764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C2A6F"/>
    <w:multiLevelType w:val="hybridMultilevel"/>
    <w:tmpl w:val="93324D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533"/>
    <w:rsid w:val="0003171F"/>
    <w:rsid w:val="00095193"/>
    <w:rsid w:val="00101511"/>
    <w:rsid w:val="001326C4"/>
    <w:rsid w:val="00186521"/>
    <w:rsid w:val="001F1D85"/>
    <w:rsid w:val="00260047"/>
    <w:rsid w:val="002C4505"/>
    <w:rsid w:val="003147D7"/>
    <w:rsid w:val="00366EF1"/>
    <w:rsid w:val="00383E39"/>
    <w:rsid w:val="003D2B60"/>
    <w:rsid w:val="00435533"/>
    <w:rsid w:val="004707E7"/>
    <w:rsid w:val="00476BEA"/>
    <w:rsid w:val="004E6165"/>
    <w:rsid w:val="005D5A27"/>
    <w:rsid w:val="005F010C"/>
    <w:rsid w:val="00764914"/>
    <w:rsid w:val="007B6C05"/>
    <w:rsid w:val="008C6020"/>
    <w:rsid w:val="00996E79"/>
    <w:rsid w:val="009A696A"/>
    <w:rsid w:val="009F2906"/>
    <w:rsid w:val="00A03500"/>
    <w:rsid w:val="00B35EB3"/>
    <w:rsid w:val="00C626D4"/>
    <w:rsid w:val="00DC1C00"/>
    <w:rsid w:val="00DD4396"/>
    <w:rsid w:val="00E81E8A"/>
    <w:rsid w:val="00F1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6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BEA"/>
    <w:rPr>
      <w:rFonts w:ascii="Tahoma" w:hAnsi="Tahoma" w:cs="Tahoma"/>
      <w:sz w:val="16"/>
      <w:szCs w:val="16"/>
    </w:rPr>
  </w:style>
  <w:style w:type="paragraph" w:styleId="Paragraphedeliste">
    <w:name w:val="List Paragraph"/>
    <w:basedOn w:val="Normal"/>
    <w:uiPriority w:val="34"/>
    <w:qFormat/>
    <w:rsid w:val="005D5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6B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6BEA"/>
    <w:rPr>
      <w:rFonts w:ascii="Tahoma" w:hAnsi="Tahoma" w:cs="Tahoma"/>
      <w:sz w:val="16"/>
      <w:szCs w:val="16"/>
    </w:rPr>
  </w:style>
  <w:style w:type="paragraph" w:styleId="Paragraphedeliste">
    <w:name w:val="List Paragraph"/>
    <w:basedOn w:val="Normal"/>
    <w:uiPriority w:val="34"/>
    <w:qFormat/>
    <w:rsid w:val="005D5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FCB70-2B1D-44CD-8AB3-B7077559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5411</Words>
  <Characters>29765</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HERON Michel</dc:creator>
  <cp:lastModifiedBy>LE GUENNEC Rozenn</cp:lastModifiedBy>
  <cp:revision>2</cp:revision>
  <cp:lastPrinted>2016-07-28T13:32:00Z</cp:lastPrinted>
  <dcterms:created xsi:type="dcterms:W3CDTF">2016-09-19T15:57:00Z</dcterms:created>
  <dcterms:modified xsi:type="dcterms:W3CDTF">2016-09-19T15:57:00Z</dcterms:modified>
</cp:coreProperties>
</file>