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1C3E1" w14:textId="77777777" w:rsidR="00D6797E" w:rsidRPr="000B4216" w:rsidRDefault="00D6797E">
      <w:pPr>
        <w:rPr>
          <w:rFonts w:ascii="Comic Sans MS" w:hAnsi="Comic Sans MS"/>
          <w:color w:val="000000" w:themeColor="text1"/>
          <w:sz w:val="22"/>
          <w:szCs w:val="22"/>
          <w:u w:val="single"/>
        </w:rPr>
      </w:pPr>
      <w:r w:rsidRPr="000B4216">
        <w:rPr>
          <w:rFonts w:ascii="Comic Sans MS" w:hAnsi="Comic Sans MS"/>
          <w:color w:val="000000" w:themeColor="text1"/>
          <w:sz w:val="22"/>
          <w:szCs w:val="22"/>
          <w:u w:val="single"/>
        </w:rPr>
        <w:t>Mise en commun</w:t>
      </w:r>
    </w:p>
    <w:p w14:paraId="7DD444FC" w14:textId="77777777" w:rsidR="000D6501" w:rsidRPr="000B4216" w:rsidRDefault="001E626A">
      <w:pPr>
        <w:rPr>
          <w:rFonts w:ascii="Comic Sans MS" w:hAnsi="Comic Sans MS"/>
          <w:color w:val="000000" w:themeColor="text1"/>
          <w:sz w:val="22"/>
          <w:szCs w:val="22"/>
          <w:u w:val="single"/>
        </w:rPr>
      </w:pPr>
      <w:r w:rsidRPr="000B4216">
        <w:rPr>
          <w:rFonts w:ascii="Comic Sans MS" w:hAnsi="Comic Sans MS"/>
          <w:color w:val="000000" w:themeColor="text1"/>
          <w:sz w:val="22"/>
          <w:szCs w:val="22"/>
          <w:u w:val="single"/>
        </w:rPr>
        <w:t>Texte de Kant</w:t>
      </w:r>
      <w:r w:rsidR="00D6797E" w:rsidRPr="000B4216">
        <w:rPr>
          <w:rFonts w:ascii="Comic Sans MS" w:hAnsi="Comic Sans MS"/>
          <w:color w:val="000000" w:themeColor="text1"/>
          <w:sz w:val="22"/>
          <w:szCs w:val="22"/>
          <w:u w:val="single"/>
        </w:rPr>
        <w:t xml:space="preserve"> </w:t>
      </w:r>
    </w:p>
    <w:p w14:paraId="536764DE" w14:textId="77777777" w:rsidR="001E626A" w:rsidRPr="000B4216" w:rsidRDefault="001E626A">
      <w:pPr>
        <w:rPr>
          <w:rFonts w:ascii="Comic Sans MS" w:hAnsi="Comic Sans MS"/>
          <w:color w:val="000000" w:themeColor="text1"/>
          <w:sz w:val="22"/>
          <w:szCs w:val="22"/>
        </w:rPr>
      </w:pPr>
      <w:r w:rsidRPr="000B4216">
        <w:rPr>
          <w:rFonts w:ascii="Comic Sans MS" w:hAnsi="Comic Sans MS"/>
          <w:color w:val="000000" w:themeColor="text1"/>
          <w:sz w:val="22"/>
          <w:szCs w:val="22"/>
        </w:rPr>
        <w:t>Montre métaphore de la pensée humaine.</w:t>
      </w:r>
    </w:p>
    <w:p w14:paraId="40957316" w14:textId="77777777" w:rsidR="001E626A" w:rsidRPr="000B4216" w:rsidRDefault="001E626A" w:rsidP="001E626A">
      <w:pPr>
        <w:rPr>
          <w:rFonts w:ascii="Comic Sans MS" w:hAnsi="Comic Sans MS"/>
          <w:color w:val="000000" w:themeColor="text1"/>
          <w:sz w:val="22"/>
          <w:szCs w:val="22"/>
        </w:rPr>
      </w:pPr>
      <w:r w:rsidRPr="000B4216">
        <w:rPr>
          <w:rFonts w:ascii="Comic Sans MS" w:hAnsi="Comic Sans MS"/>
          <w:color w:val="000000" w:themeColor="text1"/>
          <w:sz w:val="22"/>
          <w:szCs w:val="22"/>
        </w:rPr>
        <w:t xml:space="preserve">Difficultés ; pas de ponctuation, lexique compliqué, syntaxe, différents sens des mots, </w:t>
      </w:r>
    </w:p>
    <w:p w14:paraId="406CF60C" w14:textId="77777777" w:rsidR="001E626A" w:rsidRPr="000B4216" w:rsidRDefault="001E626A">
      <w:pPr>
        <w:rPr>
          <w:rFonts w:ascii="Comic Sans MS" w:hAnsi="Comic Sans MS"/>
          <w:color w:val="000000" w:themeColor="text1"/>
          <w:sz w:val="22"/>
          <w:szCs w:val="22"/>
        </w:rPr>
      </w:pPr>
      <w:r w:rsidRPr="000B4216">
        <w:rPr>
          <w:rFonts w:ascii="Comic Sans MS" w:hAnsi="Comic Sans MS"/>
          <w:color w:val="000000" w:themeColor="text1"/>
          <w:sz w:val="22"/>
          <w:szCs w:val="22"/>
        </w:rPr>
        <w:t>inférences</w:t>
      </w:r>
    </w:p>
    <w:p w14:paraId="2F280925" w14:textId="77777777" w:rsidR="001E626A" w:rsidRPr="000B4216" w:rsidRDefault="001E626A">
      <w:pPr>
        <w:rPr>
          <w:rFonts w:ascii="Comic Sans MS" w:hAnsi="Comic Sans MS"/>
          <w:color w:val="000000" w:themeColor="text1"/>
          <w:sz w:val="22"/>
          <w:szCs w:val="22"/>
        </w:rPr>
      </w:pPr>
    </w:p>
    <w:p w14:paraId="2DF3A1AA" w14:textId="77777777" w:rsidR="001E626A" w:rsidRPr="000B4216" w:rsidRDefault="001E626A">
      <w:pPr>
        <w:rPr>
          <w:rFonts w:ascii="Comic Sans MS" w:hAnsi="Comic Sans MS"/>
          <w:color w:val="000000" w:themeColor="text1"/>
          <w:sz w:val="22"/>
          <w:szCs w:val="22"/>
        </w:rPr>
      </w:pPr>
      <w:r w:rsidRPr="000B4216">
        <w:rPr>
          <w:rFonts w:ascii="Comic Sans MS" w:hAnsi="Comic Sans MS"/>
          <w:color w:val="000000" w:themeColor="text1"/>
          <w:sz w:val="22"/>
          <w:szCs w:val="22"/>
          <w:u w:val="single"/>
        </w:rPr>
        <w:t>Remédiation</w:t>
      </w:r>
      <w:r w:rsidRPr="000B4216">
        <w:rPr>
          <w:rFonts w:ascii="Comic Sans MS" w:hAnsi="Comic Sans MS"/>
          <w:color w:val="000000" w:themeColor="text1"/>
          <w:sz w:val="22"/>
          <w:szCs w:val="22"/>
        </w:rPr>
        <w:t> : ponctuer le texte (extrêmement compliqué) , surligner les mots compliqués, beaucoup de substituts dont on ne sait plus ce qu’ils représentent, argumenter sur la compréhension.</w:t>
      </w:r>
    </w:p>
    <w:p w14:paraId="768DCCB3" w14:textId="77777777" w:rsidR="001E626A" w:rsidRPr="000B4216" w:rsidRDefault="001E626A">
      <w:pPr>
        <w:rPr>
          <w:rFonts w:ascii="Comic Sans MS" w:hAnsi="Comic Sans MS"/>
          <w:color w:val="000000" w:themeColor="text1"/>
          <w:sz w:val="22"/>
          <w:szCs w:val="22"/>
        </w:rPr>
      </w:pPr>
    </w:p>
    <w:p w14:paraId="38F2D5FB" w14:textId="77777777" w:rsidR="001E626A" w:rsidRPr="000B4216" w:rsidRDefault="001E626A">
      <w:pPr>
        <w:rPr>
          <w:rFonts w:ascii="Comic Sans MS" w:hAnsi="Comic Sans MS"/>
          <w:color w:val="000000" w:themeColor="text1"/>
          <w:sz w:val="22"/>
          <w:szCs w:val="22"/>
        </w:rPr>
      </w:pPr>
    </w:p>
    <w:p w14:paraId="5707C7D6" w14:textId="77777777" w:rsidR="007D4340" w:rsidRPr="000B4216" w:rsidRDefault="00F412D1">
      <w:pPr>
        <w:rPr>
          <w:rFonts w:ascii="Comic Sans MS" w:hAnsi="Comic Sans MS"/>
          <w:color w:val="000000" w:themeColor="text1"/>
          <w:sz w:val="22"/>
          <w:szCs w:val="22"/>
          <w:u w:val="single"/>
        </w:rPr>
      </w:pPr>
      <w:r w:rsidRPr="000B4216">
        <w:rPr>
          <w:rFonts w:ascii="Comic Sans MS" w:hAnsi="Comic Sans MS"/>
          <w:color w:val="000000" w:themeColor="text1"/>
          <w:sz w:val="22"/>
          <w:szCs w:val="22"/>
          <w:u w:val="single"/>
        </w:rPr>
        <w:t>Le grand combat de Michaux</w:t>
      </w:r>
    </w:p>
    <w:p w14:paraId="608A4BC9" w14:textId="77777777" w:rsidR="00F412D1" w:rsidRPr="000B4216" w:rsidRDefault="00F412D1">
      <w:pPr>
        <w:rPr>
          <w:rFonts w:ascii="Comic Sans MS" w:hAnsi="Comic Sans MS"/>
          <w:color w:val="000000" w:themeColor="text1"/>
          <w:sz w:val="22"/>
          <w:szCs w:val="22"/>
        </w:rPr>
      </w:pPr>
      <w:r w:rsidRPr="000B4216">
        <w:rPr>
          <w:rFonts w:ascii="Comic Sans MS" w:hAnsi="Comic Sans MS"/>
          <w:color w:val="000000" w:themeColor="text1"/>
          <w:sz w:val="22"/>
          <w:szCs w:val="22"/>
        </w:rPr>
        <w:t>Problèmes de lexique</w:t>
      </w:r>
    </w:p>
    <w:p w14:paraId="348A3F34" w14:textId="77777777" w:rsidR="001E626A" w:rsidRPr="000B4216" w:rsidRDefault="00F412D1">
      <w:pPr>
        <w:rPr>
          <w:rFonts w:ascii="Comic Sans MS" w:hAnsi="Comic Sans MS"/>
          <w:color w:val="000000" w:themeColor="text1"/>
          <w:sz w:val="22"/>
          <w:szCs w:val="22"/>
        </w:rPr>
      </w:pPr>
      <w:r w:rsidRPr="000B4216">
        <w:rPr>
          <w:rFonts w:ascii="Comic Sans MS" w:hAnsi="Comic Sans MS"/>
          <w:color w:val="000000" w:themeColor="text1"/>
          <w:sz w:val="22"/>
          <w:szCs w:val="22"/>
        </w:rPr>
        <w:t>Mots inventés et avec des consonances</w:t>
      </w:r>
    </w:p>
    <w:p w14:paraId="36A777EC" w14:textId="77777777" w:rsidR="00F412D1" w:rsidRPr="000B4216" w:rsidRDefault="00F412D1">
      <w:pPr>
        <w:rPr>
          <w:rFonts w:ascii="Comic Sans MS" w:hAnsi="Comic Sans MS"/>
          <w:color w:val="000000" w:themeColor="text1"/>
          <w:sz w:val="22"/>
          <w:szCs w:val="22"/>
        </w:rPr>
      </w:pPr>
    </w:p>
    <w:p w14:paraId="51B05DE4" w14:textId="77777777" w:rsidR="00F412D1" w:rsidRPr="000B4216" w:rsidRDefault="00F412D1">
      <w:pPr>
        <w:rPr>
          <w:rFonts w:ascii="Comic Sans MS" w:hAnsi="Comic Sans MS"/>
          <w:color w:val="000000" w:themeColor="text1"/>
          <w:sz w:val="22"/>
          <w:szCs w:val="22"/>
        </w:rPr>
      </w:pPr>
      <w:r w:rsidRPr="000B4216">
        <w:rPr>
          <w:rFonts w:ascii="Comic Sans MS" w:hAnsi="Comic Sans MS"/>
          <w:color w:val="000000" w:themeColor="text1"/>
          <w:sz w:val="22"/>
          <w:szCs w:val="22"/>
          <w:u w:val="single"/>
        </w:rPr>
        <w:t>Remédiation</w:t>
      </w:r>
      <w:r w:rsidRPr="000B4216">
        <w:rPr>
          <w:rFonts w:ascii="Comic Sans MS" w:hAnsi="Comic Sans MS"/>
          <w:color w:val="000000" w:themeColor="text1"/>
          <w:sz w:val="22"/>
          <w:szCs w:val="22"/>
        </w:rPr>
        <w:t> : pour comprendre le sens des mots : le contexte, les mots de la même famille</w:t>
      </w:r>
      <w:r w:rsidR="00EF0CED" w:rsidRPr="000B4216">
        <w:rPr>
          <w:rFonts w:ascii="Comic Sans MS" w:hAnsi="Comic Sans MS"/>
          <w:color w:val="000000" w:themeColor="text1"/>
          <w:sz w:val="22"/>
          <w:szCs w:val="22"/>
        </w:rPr>
        <w:t>, trouver des synonymes</w:t>
      </w:r>
    </w:p>
    <w:p w14:paraId="760EE6C4" w14:textId="77777777" w:rsidR="00A6751E" w:rsidRPr="000B4216" w:rsidRDefault="00A6751E">
      <w:pPr>
        <w:rPr>
          <w:rFonts w:ascii="Comic Sans MS" w:hAnsi="Comic Sans MS"/>
          <w:color w:val="000000" w:themeColor="text1"/>
          <w:sz w:val="22"/>
          <w:szCs w:val="22"/>
        </w:rPr>
      </w:pPr>
      <w:r w:rsidRPr="000B4216">
        <w:rPr>
          <w:rFonts w:ascii="Comic Sans MS" w:hAnsi="Comic Sans MS"/>
          <w:color w:val="000000" w:themeColor="text1"/>
          <w:sz w:val="22"/>
          <w:szCs w:val="22"/>
        </w:rPr>
        <w:t>Lire jusqu‘au bout pour en dire ce qu’on en a compris</w:t>
      </w:r>
      <w:r w:rsidR="00F22610" w:rsidRPr="000B4216">
        <w:rPr>
          <w:rFonts w:ascii="Comic Sans MS" w:hAnsi="Comic Sans MS"/>
          <w:color w:val="000000" w:themeColor="text1"/>
          <w:sz w:val="22"/>
          <w:szCs w:val="22"/>
        </w:rPr>
        <w:t xml:space="preserve"> (compréhension globale)</w:t>
      </w:r>
      <w:r w:rsidRPr="000B4216">
        <w:rPr>
          <w:rFonts w:ascii="Comic Sans MS" w:hAnsi="Comic Sans MS"/>
          <w:color w:val="000000" w:themeColor="text1"/>
          <w:sz w:val="22"/>
          <w:szCs w:val="22"/>
        </w:rPr>
        <w:t xml:space="preserve"> ; ne pas perdre le plaisir de lire ni le sens de la lecture. </w:t>
      </w:r>
    </w:p>
    <w:p w14:paraId="34B7DF78" w14:textId="77777777" w:rsidR="002601B9" w:rsidRPr="000B4216" w:rsidRDefault="002601B9">
      <w:pPr>
        <w:rPr>
          <w:rFonts w:ascii="Comic Sans MS" w:hAnsi="Comic Sans MS"/>
          <w:color w:val="000000" w:themeColor="text1"/>
          <w:sz w:val="22"/>
          <w:szCs w:val="22"/>
        </w:rPr>
      </w:pPr>
    </w:p>
    <w:p w14:paraId="0D04D896" w14:textId="77777777" w:rsidR="002601B9" w:rsidRPr="000B4216" w:rsidRDefault="002601B9">
      <w:pPr>
        <w:rPr>
          <w:rFonts w:ascii="Comic Sans MS" w:hAnsi="Comic Sans MS"/>
          <w:color w:val="000000" w:themeColor="text1"/>
          <w:sz w:val="22"/>
          <w:szCs w:val="22"/>
        </w:rPr>
      </w:pPr>
      <w:r w:rsidRPr="000B4216">
        <w:rPr>
          <w:rFonts w:ascii="Comic Sans MS" w:hAnsi="Comic Sans MS"/>
          <w:color w:val="000000" w:themeColor="text1"/>
          <w:sz w:val="22"/>
          <w:szCs w:val="22"/>
          <w:u w:val="single"/>
        </w:rPr>
        <w:t>Rituel</w:t>
      </w:r>
      <w:r w:rsidRPr="000B4216">
        <w:rPr>
          <w:rFonts w:ascii="Comic Sans MS" w:hAnsi="Comic Sans MS"/>
          <w:color w:val="000000" w:themeColor="text1"/>
          <w:sz w:val="22"/>
          <w:szCs w:val="22"/>
        </w:rPr>
        <w:t xml:space="preserve"> CP permettant de travailler la compréhension.</w:t>
      </w:r>
    </w:p>
    <w:p w14:paraId="0DF5ABBE" w14:textId="77777777" w:rsidR="002601B9" w:rsidRPr="000B4216" w:rsidRDefault="002601B9">
      <w:pPr>
        <w:rPr>
          <w:rFonts w:ascii="Comic Sans MS" w:hAnsi="Comic Sans MS"/>
          <w:color w:val="000000" w:themeColor="text1"/>
          <w:sz w:val="22"/>
          <w:szCs w:val="22"/>
        </w:rPr>
      </w:pPr>
      <w:r w:rsidRPr="000B4216">
        <w:rPr>
          <w:rFonts w:ascii="Comic Sans MS" w:hAnsi="Comic Sans MS"/>
          <w:color w:val="000000" w:themeColor="text1"/>
          <w:sz w:val="22"/>
          <w:szCs w:val="22"/>
        </w:rPr>
        <w:t>La phrase mystère</w:t>
      </w:r>
    </w:p>
    <w:p w14:paraId="24CA42CF" w14:textId="77777777" w:rsidR="00A6751E" w:rsidRPr="000B4216" w:rsidRDefault="00A6751E">
      <w:pPr>
        <w:rPr>
          <w:rFonts w:ascii="Comic Sans MS" w:hAnsi="Comic Sans MS"/>
          <w:color w:val="000000" w:themeColor="text1"/>
          <w:sz w:val="22"/>
          <w:szCs w:val="22"/>
        </w:rPr>
      </w:pPr>
    </w:p>
    <w:p w14:paraId="7E71CE2C" w14:textId="77777777" w:rsidR="00F06614" w:rsidRPr="000B4216" w:rsidRDefault="00F06614">
      <w:pPr>
        <w:rPr>
          <w:rFonts w:ascii="Comic Sans MS" w:hAnsi="Comic Sans MS"/>
          <w:color w:val="000000" w:themeColor="text1"/>
          <w:sz w:val="22"/>
          <w:szCs w:val="22"/>
        </w:rPr>
      </w:pPr>
      <w:r w:rsidRPr="000B4216">
        <w:rPr>
          <w:rFonts w:ascii="Comic Sans MS" w:hAnsi="Comic Sans MS"/>
          <w:color w:val="000000" w:themeColor="text1"/>
          <w:sz w:val="22"/>
          <w:szCs w:val="22"/>
        </w:rPr>
        <w:t>Au cycle 2 la compréhension se travaille sur un texte lu par l’adulte.</w:t>
      </w:r>
    </w:p>
    <w:p w14:paraId="6EFF590E" w14:textId="77777777" w:rsidR="00F06614" w:rsidRPr="000B4216" w:rsidRDefault="00F06614">
      <w:pPr>
        <w:rPr>
          <w:rFonts w:ascii="Comic Sans MS" w:hAnsi="Comic Sans MS"/>
          <w:color w:val="000000" w:themeColor="text1"/>
          <w:sz w:val="22"/>
          <w:szCs w:val="22"/>
        </w:rPr>
      </w:pPr>
      <w:r w:rsidRPr="000B4216">
        <w:rPr>
          <w:rFonts w:ascii="Comic Sans MS" w:hAnsi="Comic Sans MS"/>
          <w:color w:val="000000" w:themeColor="text1"/>
          <w:sz w:val="22"/>
          <w:szCs w:val="22"/>
        </w:rPr>
        <w:t>Les textes lus par l’élève servent au décodage.</w:t>
      </w:r>
    </w:p>
    <w:p w14:paraId="55085DA7" w14:textId="77777777" w:rsidR="00F06614" w:rsidRPr="000B4216" w:rsidRDefault="00F06614">
      <w:pPr>
        <w:rPr>
          <w:rFonts w:ascii="Comic Sans MS" w:hAnsi="Comic Sans MS"/>
          <w:color w:val="000000" w:themeColor="text1"/>
          <w:sz w:val="22"/>
          <w:szCs w:val="22"/>
        </w:rPr>
      </w:pPr>
    </w:p>
    <w:p w14:paraId="3CFDBB57" w14:textId="77777777" w:rsidR="00851FDA" w:rsidRPr="000B4216" w:rsidRDefault="00851FDA">
      <w:pPr>
        <w:rPr>
          <w:rFonts w:ascii="Comic Sans MS" w:hAnsi="Comic Sans MS"/>
          <w:color w:val="000000" w:themeColor="text1"/>
          <w:sz w:val="22"/>
          <w:szCs w:val="22"/>
          <w:u w:val="single"/>
        </w:rPr>
      </w:pPr>
      <w:r w:rsidRPr="000B4216">
        <w:rPr>
          <w:rFonts w:ascii="Comic Sans MS" w:hAnsi="Comic Sans MS"/>
          <w:color w:val="000000" w:themeColor="text1"/>
          <w:sz w:val="22"/>
          <w:szCs w:val="22"/>
          <w:u w:val="single"/>
        </w:rPr>
        <w:t>Les inférences en poésie</w:t>
      </w:r>
    </w:p>
    <w:p w14:paraId="6D08D31E" w14:textId="77777777" w:rsidR="00851FDA" w:rsidRPr="000B4216" w:rsidRDefault="009B3AFD">
      <w:pPr>
        <w:rPr>
          <w:rFonts w:ascii="Comic Sans MS" w:hAnsi="Comic Sans MS"/>
          <w:color w:val="000000" w:themeColor="text1"/>
          <w:sz w:val="22"/>
          <w:szCs w:val="22"/>
        </w:rPr>
      </w:pPr>
      <w:r w:rsidRPr="000B4216">
        <w:rPr>
          <w:rFonts w:ascii="Comic Sans MS" w:hAnsi="Comic Sans MS"/>
          <w:color w:val="000000" w:themeColor="text1"/>
          <w:sz w:val="22"/>
          <w:szCs w:val="22"/>
        </w:rPr>
        <w:t xml:space="preserve">Les oiseaux migrateurs ; « compagnons </w:t>
      </w:r>
      <w:r w:rsidRPr="000B4216">
        <w:rPr>
          <w:rFonts w:ascii="Comic Sans MS" w:hAnsi="Comic Sans MS"/>
          <w:b/>
          <w:color w:val="000000" w:themeColor="text1"/>
          <w:sz w:val="22"/>
          <w:szCs w:val="22"/>
        </w:rPr>
        <w:t>de vol </w:t>
      </w:r>
      <w:r w:rsidRPr="000B4216">
        <w:rPr>
          <w:rFonts w:ascii="Comic Sans MS" w:hAnsi="Comic Sans MS"/>
          <w:color w:val="000000" w:themeColor="text1"/>
          <w:sz w:val="22"/>
          <w:szCs w:val="22"/>
        </w:rPr>
        <w:t>»</w:t>
      </w:r>
      <w:r w:rsidR="00B707FF" w:rsidRPr="000B4216">
        <w:rPr>
          <w:rFonts w:ascii="Comic Sans MS" w:hAnsi="Comic Sans MS"/>
          <w:color w:val="000000" w:themeColor="text1"/>
          <w:sz w:val="22"/>
          <w:szCs w:val="22"/>
        </w:rPr>
        <w:t xml:space="preserve"> mot permettant de départager les avis. </w:t>
      </w:r>
    </w:p>
    <w:p w14:paraId="06980FED" w14:textId="77777777" w:rsidR="009B3AFD" w:rsidRPr="000B4216" w:rsidRDefault="00B707FF">
      <w:pPr>
        <w:rPr>
          <w:rFonts w:ascii="Comic Sans MS" w:hAnsi="Comic Sans MS"/>
          <w:color w:val="000000" w:themeColor="text1"/>
          <w:sz w:val="22"/>
          <w:szCs w:val="22"/>
        </w:rPr>
      </w:pPr>
      <w:r w:rsidRPr="000B4216">
        <w:rPr>
          <w:rFonts w:ascii="Comic Sans MS" w:hAnsi="Comic Sans MS"/>
          <w:color w:val="000000" w:themeColor="text1"/>
          <w:sz w:val="22"/>
          <w:szCs w:val="22"/>
        </w:rPr>
        <w:t>Autres propositions : écoliers, faons, pilote…</w:t>
      </w:r>
    </w:p>
    <w:p w14:paraId="12A7AB7A" w14:textId="77777777" w:rsidR="00B707FF" w:rsidRPr="000B4216" w:rsidRDefault="00B707FF">
      <w:pPr>
        <w:rPr>
          <w:rFonts w:ascii="Comic Sans MS" w:hAnsi="Comic Sans MS"/>
          <w:color w:val="000000" w:themeColor="text1"/>
          <w:sz w:val="22"/>
          <w:szCs w:val="22"/>
        </w:rPr>
      </w:pPr>
      <w:r w:rsidRPr="000B4216">
        <w:rPr>
          <w:rFonts w:ascii="Comic Sans MS" w:hAnsi="Comic Sans MS"/>
          <w:color w:val="000000" w:themeColor="text1"/>
          <w:sz w:val="22"/>
          <w:szCs w:val="22"/>
        </w:rPr>
        <w:t>Plusieurs propositions sont possibles mais certaines ne le sont pas ;</w:t>
      </w:r>
    </w:p>
    <w:p w14:paraId="456A1986" w14:textId="77777777" w:rsidR="00295322" w:rsidRPr="000B4216" w:rsidRDefault="00295322">
      <w:pPr>
        <w:rPr>
          <w:rFonts w:ascii="Comic Sans MS" w:hAnsi="Comic Sans MS"/>
          <w:color w:val="000000" w:themeColor="text1"/>
          <w:sz w:val="22"/>
          <w:szCs w:val="22"/>
        </w:rPr>
      </w:pPr>
    </w:p>
    <w:p w14:paraId="1261F7FC" w14:textId="77777777" w:rsidR="00295322" w:rsidRPr="000B4216" w:rsidRDefault="00F30078">
      <w:pPr>
        <w:rPr>
          <w:rFonts w:ascii="Comic Sans MS" w:hAnsi="Comic Sans MS"/>
          <w:color w:val="000000" w:themeColor="text1"/>
          <w:sz w:val="22"/>
          <w:szCs w:val="22"/>
        </w:rPr>
      </w:pPr>
      <w:r w:rsidRPr="000B4216">
        <w:rPr>
          <w:rFonts w:ascii="Comic Sans MS" w:hAnsi="Comic Sans MS"/>
          <w:color w:val="000000" w:themeColor="text1"/>
          <w:sz w:val="22"/>
          <w:szCs w:val="22"/>
          <w:u w:val="single"/>
        </w:rPr>
        <w:t>La compréhension fine</w:t>
      </w:r>
      <w:r w:rsidRPr="000B4216">
        <w:rPr>
          <w:rFonts w:ascii="Comic Sans MS" w:hAnsi="Comic Sans MS"/>
          <w:color w:val="000000" w:themeColor="text1"/>
          <w:sz w:val="22"/>
          <w:szCs w:val="22"/>
        </w:rPr>
        <w:t xml:space="preserve"> </w:t>
      </w:r>
      <w:r w:rsidR="00295322" w:rsidRPr="000B4216">
        <w:rPr>
          <w:rFonts w:ascii="Comic Sans MS" w:hAnsi="Comic Sans MS"/>
          <w:color w:val="000000" w:themeColor="text1"/>
          <w:sz w:val="22"/>
          <w:szCs w:val="22"/>
        </w:rPr>
        <w:t xml:space="preserve">Pour la publicité de la femme qui fume, les différentes propositions sont valables et c’est important de faire comprendre que plusieurs avis peuvent être correctes. </w:t>
      </w:r>
    </w:p>
    <w:p w14:paraId="53732AE7" w14:textId="77777777" w:rsidR="00F30078" w:rsidRPr="000B4216" w:rsidRDefault="00F30078">
      <w:pPr>
        <w:rPr>
          <w:rFonts w:ascii="Comic Sans MS" w:hAnsi="Comic Sans MS"/>
          <w:color w:val="000000" w:themeColor="text1"/>
          <w:sz w:val="22"/>
          <w:szCs w:val="22"/>
        </w:rPr>
      </w:pPr>
      <w:r w:rsidRPr="000B4216">
        <w:rPr>
          <w:rFonts w:ascii="Comic Sans MS" w:hAnsi="Comic Sans MS"/>
          <w:color w:val="000000" w:themeColor="text1"/>
          <w:sz w:val="22"/>
          <w:szCs w:val="22"/>
        </w:rPr>
        <w:t xml:space="preserve">Mais pour la deuxième, un </w:t>
      </w:r>
    </w:p>
    <w:p w14:paraId="0441CE24" w14:textId="77777777" w:rsidR="00F30078" w:rsidRPr="000B4216" w:rsidRDefault="00F30078">
      <w:pPr>
        <w:rPr>
          <w:rFonts w:ascii="Comic Sans MS" w:hAnsi="Comic Sans MS"/>
          <w:color w:val="000000" w:themeColor="text1"/>
          <w:sz w:val="22"/>
          <w:szCs w:val="22"/>
        </w:rPr>
      </w:pPr>
    </w:p>
    <w:p w14:paraId="6B8DF5F8" w14:textId="77777777" w:rsidR="00F30078" w:rsidRPr="000B4216" w:rsidRDefault="00E92688">
      <w:pPr>
        <w:rPr>
          <w:rFonts w:ascii="Comic Sans MS" w:hAnsi="Comic Sans MS"/>
          <w:color w:val="000000" w:themeColor="text1"/>
          <w:sz w:val="22"/>
          <w:szCs w:val="22"/>
          <w:u w:val="single"/>
        </w:rPr>
      </w:pPr>
      <w:r w:rsidRPr="000B4216">
        <w:rPr>
          <w:rFonts w:ascii="Comic Sans MS" w:hAnsi="Comic Sans MS"/>
          <w:color w:val="000000" w:themeColor="text1"/>
          <w:sz w:val="22"/>
          <w:szCs w:val="22"/>
          <w:u w:val="single"/>
        </w:rPr>
        <w:t>L’implicite</w:t>
      </w:r>
    </w:p>
    <w:p w14:paraId="40222274" w14:textId="77777777" w:rsidR="00011565" w:rsidRPr="000B4216" w:rsidRDefault="00E92688">
      <w:pPr>
        <w:rPr>
          <w:rFonts w:ascii="Comic Sans MS" w:hAnsi="Comic Sans MS"/>
          <w:color w:val="000000" w:themeColor="text1"/>
          <w:sz w:val="22"/>
          <w:szCs w:val="22"/>
        </w:rPr>
      </w:pPr>
      <w:r w:rsidRPr="000B4216">
        <w:rPr>
          <w:rFonts w:ascii="Comic Sans MS" w:hAnsi="Comic Sans MS"/>
          <w:color w:val="000000" w:themeColor="text1"/>
          <w:sz w:val="22"/>
          <w:szCs w:val="22"/>
        </w:rPr>
        <w:t>Les c</w:t>
      </w:r>
      <w:r w:rsidR="00011565" w:rsidRPr="000B4216">
        <w:rPr>
          <w:rFonts w:ascii="Comic Sans MS" w:hAnsi="Comic Sans MS"/>
          <w:color w:val="000000" w:themeColor="text1"/>
          <w:sz w:val="22"/>
          <w:szCs w:val="22"/>
        </w:rPr>
        <w:t>onnaissances culturelles</w:t>
      </w:r>
      <w:r w:rsidRPr="000B4216">
        <w:rPr>
          <w:rFonts w:ascii="Comic Sans MS" w:hAnsi="Comic Sans MS"/>
          <w:color w:val="000000" w:themeColor="text1"/>
          <w:sz w:val="22"/>
          <w:szCs w:val="22"/>
        </w:rPr>
        <w:t xml:space="preserve"> sont indispensables pour comprendre.</w:t>
      </w:r>
    </w:p>
    <w:p w14:paraId="7890A39D" w14:textId="77777777" w:rsidR="00A66E19" w:rsidRPr="000B4216" w:rsidRDefault="00A66E19">
      <w:pPr>
        <w:rPr>
          <w:rFonts w:ascii="Comic Sans MS" w:hAnsi="Comic Sans MS"/>
          <w:color w:val="000000" w:themeColor="text1"/>
          <w:sz w:val="22"/>
          <w:szCs w:val="22"/>
        </w:rPr>
      </w:pPr>
      <w:r w:rsidRPr="000B4216">
        <w:rPr>
          <w:rFonts w:ascii="Comic Sans MS" w:hAnsi="Comic Sans MS"/>
          <w:color w:val="000000" w:themeColor="text1"/>
          <w:sz w:val="22"/>
          <w:szCs w:val="22"/>
        </w:rPr>
        <w:t>L’a</w:t>
      </w:r>
      <w:r w:rsidR="006225D1" w:rsidRPr="000B4216">
        <w:rPr>
          <w:rFonts w:ascii="Comic Sans MS" w:hAnsi="Comic Sans MS"/>
          <w:color w:val="000000" w:themeColor="text1"/>
          <w:sz w:val="22"/>
          <w:szCs w:val="22"/>
        </w:rPr>
        <w:t xml:space="preserve">rgumentation est indispensable. </w:t>
      </w:r>
    </w:p>
    <w:p w14:paraId="5FE1B851" w14:textId="77777777" w:rsidR="00E92688" w:rsidRPr="000B4216" w:rsidRDefault="00E92688">
      <w:pPr>
        <w:rPr>
          <w:rFonts w:ascii="Comic Sans MS" w:hAnsi="Comic Sans MS"/>
          <w:color w:val="000000" w:themeColor="text1"/>
          <w:sz w:val="22"/>
          <w:szCs w:val="22"/>
        </w:rPr>
      </w:pPr>
    </w:p>
    <w:p w14:paraId="7168E60C" w14:textId="77777777" w:rsidR="00E92688" w:rsidRPr="000B4216" w:rsidRDefault="00E92688">
      <w:pPr>
        <w:rPr>
          <w:rFonts w:ascii="Comic Sans MS" w:hAnsi="Comic Sans MS"/>
          <w:color w:val="000000" w:themeColor="text1"/>
          <w:sz w:val="22"/>
          <w:szCs w:val="22"/>
        </w:rPr>
      </w:pPr>
      <w:r w:rsidRPr="000B4216">
        <w:rPr>
          <w:rFonts w:ascii="Comic Sans MS" w:hAnsi="Comic Sans MS"/>
          <w:color w:val="000000" w:themeColor="text1"/>
          <w:sz w:val="22"/>
          <w:szCs w:val="22"/>
        </w:rPr>
        <w:t xml:space="preserve">Document SCEREN : stratégies pour lire au quotidien </w:t>
      </w:r>
    </w:p>
    <w:p w14:paraId="0BEFFCEA" w14:textId="77777777" w:rsidR="00062B0D" w:rsidRPr="000B4216" w:rsidRDefault="00062B0D">
      <w:pPr>
        <w:rPr>
          <w:rFonts w:ascii="Comic Sans MS" w:hAnsi="Comic Sans MS"/>
          <w:color w:val="000000" w:themeColor="text1"/>
          <w:sz w:val="22"/>
          <w:szCs w:val="22"/>
        </w:rPr>
      </w:pPr>
    </w:p>
    <w:p w14:paraId="10C6549C" w14:textId="77777777" w:rsidR="00062B0D" w:rsidRPr="000B4216" w:rsidRDefault="00062B0D">
      <w:pPr>
        <w:rPr>
          <w:rFonts w:ascii="Comic Sans MS" w:hAnsi="Comic Sans MS"/>
          <w:color w:val="000000" w:themeColor="text1"/>
          <w:sz w:val="22"/>
          <w:szCs w:val="22"/>
        </w:rPr>
      </w:pPr>
    </w:p>
    <w:p w14:paraId="23A88F9C" w14:textId="77777777" w:rsidR="00062B0D" w:rsidRPr="000B4216" w:rsidRDefault="00062B0D">
      <w:pPr>
        <w:rPr>
          <w:rFonts w:ascii="Comic Sans MS" w:hAnsi="Comic Sans MS"/>
          <w:color w:val="000000" w:themeColor="text1"/>
          <w:sz w:val="22"/>
          <w:szCs w:val="22"/>
        </w:rPr>
      </w:pPr>
    </w:p>
    <w:p w14:paraId="149A0A39" w14:textId="77777777" w:rsidR="00062B0D" w:rsidRPr="000B4216" w:rsidRDefault="00062B0D">
      <w:pPr>
        <w:rPr>
          <w:rFonts w:ascii="Comic Sans MS" w:hAnsi="Comic Sans MS"/>
          <w:color w:val="000000" w:themeColor="text1"/>
          <w:sz w:val="22"/>
          <w:szCs w:val="22"/>
        </w:rPr>
      </w:pPr>
    </w:p>
    <w:p w14:paraId="7486E92C" w14:textId="77777777" w:rsidR="00062B0D" w:rsidRPr="000B4216" w:rsidRDefault="00062B0D">
      <w:pPr>
        <w:rPr>
          <w:rFonts w:ascii="Comic Sans MS" w:hAnsi="Comic Sans MS"/>
          <w:color w:val="000000" w:themeColor="text1"/>
          <w:sz w:val="22"/>
          <w:szCs w:val="22"/>
        </w:rPr>
      </w:pPr>
    </w:p>
    <w:p w14:paraId="76AC2D39" w14:textId="464FE7CE" w:rsidR="00062B0D" w:rsidRPr="000B4216" w:rsidRDefault="00062B0D">
      <w:pPr>
        <w:rPr>
          <w:rFonts w:ascii="Comic Sans MS" w:hAnsi="Comic Sans MS"/>
          <w:color w:val="000000" w:themeColor="text1"/>
          <w:sz w:val="22"/>
          <w:szCs w:val="22"/>
          <w:u w:val="single"/>
        </w:rPr>
      </w:pPr>
      <w:r w:rsidRPr="000B4216">
        <w:rPr>
          <w:rFonts w:ascii="Comic Sans MS" w:hAnsi="Comic Sans MS"/>
          <w:color w:val="000000" w:themeColor="text1"/>
          <w:sz w:val="22"/>
          <w:szCs w:val="22"/>
          <w:u w:val="single"/>
        </w:rPr>
        <w:t>Définitions</w:t>
      </w:r>
    </w:p>
    <w:p w14:paraId="28F9F5BB" w14:textId="3E903993" w:rsidR="00062B0D" w:rsidRPr="000B4216" w:rsidRDefault="00062B0D" w:rsidP="00062B0D">
      <w:pPr>
        <w:ind w:left="199"/>
        <w:jc w:val="both"/>
        <w:rPr>
          <w:rFonts w:ascii="Comic Sans MS" w:hAnsi="Comic Sans MS" w:cs="Arial"/>
          <w:color w:val="000000" w:themeColor="text1"/>
          <w:sz w:val="22"/>
          <w:szCs w:val="22"/>
        </w:rPr>
      </w:pPr>
      <w:r w:rsidRPr="000B4216">
        <w:rPr>
          <w:rFonts w:ascii="Comic Sans MS" w:hAnsi="Comic Sans MS" w:cs="Arial"/>
          <w:b/>
          <w:bCs/>
          <w:color w:val="000000" w:themeColor="text1"/>
          <w:sz w:val="22"/>
          <w:szCs w:val="22"/>
        </w:rPr>
        <w:t>Un phonème </w:t>
      </w:r>
      <w:r w:rsidRPr="000B4216">
        <w:rPr>
          <w:rFonts w:ascii="Comic Sans MS" w:hAnsi="Comic Sans MS" w:cs="Arial"/>
          <w:color w:val="000000" w:themeColor="text1"/>
          <w:sz w:val="22"/>
          <w:szCs w:val="22"/>
        </w:rPr>
        <w:t xml:space="preserve">? c’est la plus petite unité distinctive de la chaîne parlée </w:t>
      </w:r>
      <w:r w:rsidR="000B4216" w:rsidRPr="000B4216">
        <w:rPr>
          <w:rFonts w:ascii="Comic Sans MS" w:hAnsi="Comic Sans MS" w:cs="Arial"/>
          <w:color w:val="000000" w:themeColor="text1"/>
          <w:sz w:val="22"/>
          <w:szCs w:val="22"/>
        </w:rPr>
        <w:t xml:space="preserve">c’est-à-dire </w:t>
      </w:r>
      <w:r w:rsidRPr="000B4216">
        <w:rPr>
          <w:rFonts w:ascii="Comic Sans MS" w:hAnsi="Comic Sans MS" w:cs="Arial"/>
          <w:color w:val="000000" w:themeColor="text1"/>
          <w:sz w:val="22"/>
          <w:szCs w:val="22"/>
        </w:rPr>
        <w:t xml:space="preserve">la plus petite unité de son capable de produire un changement de sens lorsqu’on substitue un phonème à un son. </w:t>
      </w:r>
      <w:r w:rsidRPr="000B4216">
        <w:rPr>
          <w:rFonts w:ascii="Comic Sans MS" w:hAnsi="Comic Sans MS" w:cs="Arial"/>
          <w:b/>
          <w:bCs/>
          <w:color w:val="000000" w:themeColor="text1"/>
          <w:sz w:val="22"/>
          <w:szCs w:val="22"/>
        </w:rPr>
        <w:t>R</w:t>
      </w:r>
      <w:r w:rsidRPr="000B4216">
        <w:rPr>
          <w:rFonts w:ascii="Comic Sans MS" w:hAnsi="Comic Sans MS" w:cs="Arial"/>
          <w:color w:val="000000" w:themeColor="text1"/>
          <w:sz w:val="22"/>
          <w:szCs w:val="22"/>
        </w:rPr>
        <w:t>at/</w:t>
      </w:r>
      <w:r w:rsidRPr="000B4216">
        <w:rPr>
          <w:rFonts w:ascii="Comic Sans MS" w:hAnsi="Comic Sans MS" w:cs="Arial"/>
          <w:b/>
          <w:bCs/>
          <w:color w:val="000000" w:themeColor="text1"/>
          <w:sz w:val="22"/>
          <w:szCs w:val="22"/>
        </w:rPr>
        <w:t>ch</w:t>
      </w:r>
      <w:r w:rsidRPr="000B4216">
        <w:rPr>
          <w:rFonts w:ascii="Comic Sans MS" w:hAnsi="Comic Sans MS" w:cs="Arial"/>
          <w:color w:val="000000" w:themeColor="text1"/>
          <w:sz w:val="22"/>
          <w:szCs w:val="22"/>
        </w:rPr>
        <w:t>at. IL existe 37 phonèmes codés par l’alphabet phonétique.</w:t>
      </w:r>
    </w:p>
    <w:p w14:paraId="1854C880" w14:textId="0CC3B4C5" w:rsidR="00062B0D" w:rsidRPr="000B4216" w:rsidRDefault="000B4216" w:rsidP="00062B0D">
      <w:pPr>
        <w:ind w:left="199"/>
        <w:jc w:val="both"/>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Un son ? </w:t>
      </w:r>
      <w:r w:rsidR="00062B0D" w:rsidRPr="000B4216">
        <w:rPr>
          <w:rFonts w:ascii="Comic Sans MS" w:hAnsi="Comic Sans MS" w:cs="Arial"/>
          <w:color w:val="000000" w:themeColor="text1"/>
          <w:sz w:val="22"/>
          <w:szCs w:val="22"/>
        </w:rPr>
        <w:t>terme utilisé avec les élèves pour désigner les phonèmes, or le son est produit par la voix.</w:t>
      </w:r>
    </w:p>
    <w:p w14:paraId="13C90AF8" w14:textId="77777777" w:rsidR="00062B0D" w:rsidRPr="000B4216" w:rsidRDefault="00062B0D" w:rsidP="00062B0D">
      <w:pPr>
        <w:ind w:left="199"/>
        <w:jc w:val="both"/>
        <w:rPr>
          <w:rFonts w:ascii="Comic Sans MS" w:hAnsi="Comic Sans MS" w:cs="Arial"/>
          <w:color w:val="000000" w:themeColor="text1"/>
          <w:sz w:val="22"/>
          <w:szCs w:val="22"/>
        </w:rPr>
      </w:pPr>
    </w:p>
    <w:p w14:paraId="079C8782" w14:textId="6335BDCD" w:rsidR="00062B0D" w:rsidRDefault="00062B0D" w:rsidP="00062B0D">
      <w:pPr>
        <w:ind w:left="199"/>
        <w:jc w:val="both"/>
        <w:rPr>
          <w:rFonts w:ascii="Comic Sans MS" w:hAnsi="Comic Sans MS" w:cs="Arial"/>
          <w:color w:val="000000" w:themeColor="text1"/>
          <w:sz w:val="22"/>
          <w:szCs w:val="22"/>
        </w:rPr>
      </w:pPr>
      <w:r w:rsidRPr="000B4216">
        <w:rPr>
          <w:rFonts w:ascii="Comic Sans MS" w:hAnsi="Comic Sans MS" w:cs="Arial"/>
          <w:b/>
          <w:bCs/>
          <w:color w:val="000000" w:themeColor="text1"/>
          <w:sz w:val="22"/>
          <w:szCs w:val="22"/>
        </w:rPr>
        <w:lastRenderedPageBreak/>
        <w:t>Une lettre </w:t>
      </w:r>
      <w:r w:rsidRPr="000B4216">
        <w:rPr>
          <w:rFonts w:ascii="Comic Sans MS" w:hAnsi="Comic Sans MS" w:cs="Arial"/>
          <w:color w:val="000000" w:themeColor="text1"/>
          <w:sz w:val="22"/>
          <w:szCs w:val="22"/>
        </w:rPr>
        <w:t xml:space="preserve">? </w:t>
      </w:r>
      <w:r w:rsidR="003E45F0">
        <w:rPr>
          <w:rFonts w:ascii="Comic Sans MS" w:hAnsi="Comic Sans MS" w:cs="Arial"/>
          <w:color w:val="000000" w:themeColor="text1"/>
          <w:sz w:val="22"/>
          <w:szCs w:val="22"/>
        </w:rPr>
        <w:t xml:space="preserve">unité de l’alphabet </w:t>
      </w:r>
      <w:r w:rsidRPr="000B4216">
        <w:rPr>
          <w:rFonts w:ascii="Comic Sans MS" w:hAnsi="Comic Sans MS" w:cs="Arial"/>
          <w:color w:val="000000" w:themeColor="text1"/>
          <w:sz w:val="22"/>
          <w:szCs w:val="22"/>
        </w:rPr>
        <w:t>(26) qui permettent avec les signes diacritiques (tréma, cédille) de transcrire les phonèmes</w:t>
      </w:r>
    </w:p>
    <w:p w14:paraId="08875C03" w14:textId="77777777" w:rsidR="000B4216" w:rsidRPr="000B4216" w:rsidRDefault="000B4216" w:rsidP="00062B0D">
      <w:pPr>
        <w:ind w:left="199"/>
        <w:jc w:val="both"/>
        <w:rPr>
          <w:rFonts w:ascii="Comic Sans MS" w:hAnsi="Comic Sans MS" w:cs="Arial"/>
          <w:color w:val="000000" w:themeColor="text1"/>
          <w:sz w:val="22"/>
          <w:szCs w:val="22"/>
        </w:rPr>
      </w:pPr>
    </w:p>
    <w:p w14:paraId="1B0731C3" w14:textId="77777777" w:rsidR="00062B0D" w:rsidRDefault="00062B0D" w:rsidP="00062B0D">
      <w:pPr>
        <w:ind w:left="199"/>
        <w:jc w:val="both"/>
        <w:rPr>
          <w:rFonts w:ascii="Comic Sans MS" w:hAnsi="Comic Sans MS" w:cs="Arial"/>
          <w:color w:val="000000" w:themeColor="text1"/>
          <w:sz w:val="22"/>
          <w:szCs w:val="22"/>
        </w:rPr>
      </w:pPr>
      <w:r w:rsidRPr="000B4216">
        <w:rPr>
          <w:rFonts w:ascii="Comic Sans MS" w:hAnsi="Comic Sans MS" w:cs="Arial"/>
          <w:b/>
          <w:bCs/>
          <w:color w:val="000000" w:themeColor="text1"/>
          <w:sz w:val="22"/>
          <w:szCs w:val="22"/>
        </w:rPr>
        <w:t>Un graphème </w:t>
      </w:r>
      <w:r w:rsidRPr="000B4216">
        <w:rPr>
          <w:rFonts w:ascii="Comic Sans MS" w:hAnsi="Comic Sans MS" w:cs="Arial"/>
          <w:color w:val="000000" w:themeColor="text1"/>
          <w:sz w:val="22"/>
          <w:szCs w:val="22"/>
        </w:rPr>
        <w:t>? c’est la plus petite unité du système graphique destiné à transcrire les phonèmes. Il est constitué d’une ou plusieurs lettres (o, eau, au). Il existe plus de 130 graphèmes.  (</w:t>
      </w:r>
      <w:proofErr w:type="spellStart"/>
      <w:r w:rsidRPr="000B4216">
        <w:rPr>
          <w:rFonts w:ascii="Comic Sans MS" w:hAnsi="Comic Sans MS" w:cs="Arial"/>
          <w:color w:val="000000" w:themeColor="text1"/>
          <w:sz w:val="22"/>
          <w:szCs w:val="22"/>
        </w:rPr>
        <w:t>cf</w:t>
      </w:r>
      <w:proofErr w:type="spellEnd"/>
      <w:r w:rsidRPr="000B4216">
        <w:rPr>
          <w:rFonts w:ascii="Comic Sans MS" w:hAnsi="Comic Sans MS" w:cs="Arial"/>
          <w:color w:val="000000" w:themeColor="text1"/>
          <w:sz w:val="22"/>
          <w:szCs w:val="22"/>
        </w:rPr>
        <w:t xml:space="preserve"> tableau des 45 graphèmes de base pour le C2)</w:t>
      </w:r>
    </w:p>
    <w:p w14:paraId="4BE19BDB" w14:textId="77777777" w:rsidR="000B4216" w:rsidRPr="000B4216" w:rsidRDefault="000B4216" w:rsidP="00062B0D">
      <w:pPr>
        <w:ind w:left="199"/>
        <w:jc w:val="both"/>
        <w:rPr>
          <w:rFonts w:ascii="Comic Sans MS" w:hAnsi="Comic Sans MS" w:cs="Arial"/>
          <w:color w:val="000000" w:themeColor="text1"/>
          <w:sz w:val="22"/>
          <w:szCs w:val="22"/>
        </w:rPr>
      </w:pPr>
    </w:p>
    <w:p w14:paraId="7E0CCDC4" w14:textId="154297E8" w:rsidR="00062B0D" w:rsidRPr="000B4216" w:rsidRDefault="00062B0D" w:rsidP="00062B0D">
      <w:pPr>
        <w:ind w:left="199"/>
        <w:jc w:val="both"/>
        <w:rPr>
          <w:rFonts w:ascii="Comic Sans MS" w:hAnsi="Comic Sans MS" w:cs="Arial"/>
          <w:color w:val="000000" w:themeColor="text1"/>
          <w:sz w:val="22"/>
          <w:szCs w:val="22"/>
        </w:rPr>
      </w:pPr>
      <w:r w:rsidRPr="000B4216">
        <w:rPr>
          <w:rFonts w:ascii="Comic Sans MS" w:hAnsi="Comic Sans MS" w:cs="Arial"/>
          <w:b/>
          <w:bCs/>
          <w:color w:val="000000" w:themeColor="text1"/>
          <w:sz w:val="22"/>
          <w:szCs w:val="22"/>
        </w:rPr>
        <w:t>Une syllabe </w:t>
      </w:r>
      <w:r w:rsidRPr="000B4216">
        <w:rPr>
          <w:rFonts w:ascii="Comic Sans MS" w:hAnsi="Comic Sans MS" w:cs="Arial"/>
          <w:color w:val="000000" w:themeColor="text1"/>
          <w:sz w:val="22"/>
          <w:szCs w:val="22"/>
        </w:rPr>
        <w:t>? unité de prononciation est souvent composé</w:t>
      </w:r>
      <w:r w:rsidR="00352AF0">
        <w:rPr>
          <w:rFonts w:ascii="Comic Sans MS" w:hAnsi="Comic Sans MS" w:cs="Arial"/>
          <w:color w:val="000000" w:themeColor="text1"/>
          <w:sz w:val="22"/>
          <w:szCs w:val="22"/>
        </w:rPr>
        <w:t>e</w:t>
      </w:r>
      <w:r w:rsidRPr="000B4216">
        <w:rPr>
          <w:rFonts w:ascii="Comic Sans MS" w:hAnsi="Comic Sans MS" w:cs="Arial"/>
          <w:color w:val="000000" w:themeColor="text1"/>
          <w:sz w:val="22"/>
          <w:szCs w:val="22"/>
        </w:rPr>
        <w:t xml:space="preserve"> </w:t>
      </w:r>
      <w:r w:rsidR="00352AF0">
        <w:rPr>
          <w:rFonts w:ascii="Comic Sans MS" w:hAnsi="Comic Sans MS" w:cs="Arial"/>
          <w:color w:val="000000" w:themeColor="text1"/>
          <w:sz w:val="22"/>
          <w:szCs w:val="22"/>
        </w:rPr>
        <w:t>d</w:t>
      </w:r>
      <w:r w:rsidRPr="000B4216">
        <w:rPr>
          <w:rFonts w:ascii="Comic Sans MS" w:hAnsi="Comic Sans MS" w:cs="Arial"/>
          <w:color w:val="000000" w:themeColor="text1"/>
          <w:sz w:val="22"/>
          <w:szCs w:val="22"/>
        </w:rPr>
        <w:t xml:space="preserve">e plusieurs phonèmes et graphèmes. </w:t>
      </w:r>
    </w:p>
    <w:p w14:paraId="4C3EE6CB" w14:textId="7AAA8105" w:rsidR="00062B0D" w:rsidRPr="000B4216" w:rsidRDefault="00062B0D" w:rsidP="00062B0D">
      <w:pPr>
        <w:ind w:left="199"/>
        <w:jc w:val="both"/>
        <w:rPr>
          <w:rFonts w:ascii="Comic Sans MS" w:hAnsi="Comic Sans MS" w:cs="Arial"/>
          <w:color w:val="000000" w:themeColor="text1"/>
          <w:sz w:val="22"/>
          <w:szCs w:val="22"/>
        </w:rPr>
      </w:pPr>
      <w:r w:rsidRPr="000B4216">
        <w:rPr>
          <w:rFonts w:ascii="Comic Sans MS" w:hAnsi="Comic Sans MS" w:cs="Arial"/>
          <w:color w:val="000000" w:themeColor="text1"/>
          <w:sz w:val="22"/>
          <w:szCs w:val="22"/>
        </w:rPr>
        <w:t>Ex</w:t>
      </w:r>
      <w:r w:rsidR="005647C3">
        <w:rPr>
          <w:rFonts w:ascii="Comic Sans MS" w:hAnsi="Comic Sans MS" w:cs="Arial"/>
          <w:color w:val="000000" w:themeColor="text1"/>
          <w:sz w:val="22"/>
          <w:szCs w:val="22"/>
        </w:rPr>
        <w:t> : entier : 2 syllabes, 4</w:t>
      </w:r>
      <w:r w:rsidRPr="000B4216">
        <w:rPr>
          <w:rFonts w:ascii="Comic Sans MS" w:hAnsi="Comic Sans MS" w:cs="Arial"/>
          <w:color w:val="000000" w:themeColor="text1"/>
          <w:sz w:val="22"/>
          <w:szCs w:val="22"/>
        </w:rPr>
        <w:t xml:space="preserve"> phonèmes </w:t>
      </w:r>
      <w:r w:rsidR="005647C3">
        <w:rPr>
          <w:rFonts w:ascii="Comic Sans MS" w:hAnsi="Comic Sans MS" w:cs="Arial"/>
          <w:color w:val="000000" w:themeColor="text1"/>
          <w:sz w:val="22"/>
          <w:szCs w:val="22"/>
        </w:rPr>
        <w:t>(ã) (t), (i), (é) et 4</w:t>
      </w:r>
      <w:r w:rsidRPr="000B4216">
        <w:rPr>
          <w:rFonts w:ascii="Comic Sans MS" w:hAnsi="Comic Sans MS" w:cs="Arial"/>
          <w:color w:val="000000" w:themeColor="text1"/>
          <w:sz w:val="22"/>
          <w:szCs w:val="22"/>
        </w:rPr>
        <w:t xml:space="preserve"> graphèmes </w:t>
      </w:r>
      <w:r w:rsidR="005647C3">
        <w:rPr>
          <w:rFonts w:ascii="Comic Sans MS" w:hAnsi="Comic Sans MS" w:cs="Arial"/>
          <w:color w:val="000000" w:themeColor="text1"/>
          <w:sz w:val="22"/>
          <w:szCs w:val="22"/>
        </w:rPr>
        <w:t xml:space="preserve">(en) </w:t>
      </w:r>
      <w:r w:rsidRPr="000B4216">
        <w:rPr>
          <w:rFonts w:ascii="Comic Sans MS" w:hAnsi="Comic Sans MS" w:cs="Arial"/>
          <w:color w:val="000000" w:themeColor="text1"/>
          <w:sz w:val="22"/>
          <w:szCs w:val="22"/>
        </w:rPr>
        <w:t>(t), (i) (er)</w:t>
      </w:r>
    </w:p>
    <w:p w14:paraId="2428C6B3" w14:textId="77777777" w:rsidR="00062B0D" w:rsidRDefault="00062B0D" w:rsidP="00062B0D">
      <w:pPr>
        <w:ind w:left="199"/>
        <w:jc w:val="both"/>
        <w:rPr>
          <w:rFonts w:ascii="Comic Sans MS" w:hAnsi="Comic Sans MS" w:cs="Arial"/>
          <w:color w:val="000000" w:themeColor="text1"/>
          <w:sz w:val="22"/>
          <w:szCs w:val="22"/>
        </w:rPr>
      </w:pPr>
      <w:r w:rsidRPr="000B4216">
        <w:rPr>
          <w:rFonts w:ascii="Comic Sans MS" w:hAnsi="Comic Sans MS" w:cs="Arial"/>
          <w:color w:val="000000" w:themeColor="text1"/>
          <w:sz w:val="22"/>
          <w:szCs w:val="22"/>
        </w:rPr>
        <w:t>Syllabe orale et écrite sont différentes ex banane (2 syllabes orales, 3 syllabes écrites)</w:t>
      </w:r>
    </w:p>
    <w:p w14:paraId="29250650" w14:textId="77777777" w:rsidR="000B4216" w:rsidRPr="000B4216" w:rsidRDefault="000B4216" w:rsidP="00062B0D">
      <w:pPr>
        <w:ind w:left="199"/>
        <w:jc w:val="both"/>
        <w:rPr>
          <w:rFonts w:ascii="Comic Sans MS" w:hAnsi="Comic Sans MS" w:cs="Arial"/>
          <w:color w:val="000000" w:themeColor="text1"/>
          <w:sz w:val="22"/>
          <w:szCs w:val="22"/>
        </w:rPr>
      </w:pPr>
    </w:p>
    <w:p w14:paraId="4B5B8968" w14:textId="28E0340C" w:rsidR="00062B0D" w:rsidRPr="000B4216" w:rsidRDefault="00062B0D" w:rsidP="00062B0D">
      <w:pPr>
        <w:ind w:left="199"/>
        <w:jc w:val="both"/>
        <w:rPr>
          <w:rFonts w:ascii="Comic Sans MS" w:hAnsi="Comic Sans MS" w:cs="Arial"/>
          <w:color w:val="000000" w:themeColor="text1"/>
          <w:sz w:val="22"/>
          <w:szCs w:val="22"/>
        </w:rPr>
      </w:pPr>
      <w:r w:rsidRPr="000B4216">
        <w:rPr>
          <w:rFonts w:ascii="Comic Sans MS" w:hAnsi="Comic Sans MS" w:cs="Arial"/>
          <w:b/>
          <w:bCs/>
          <w:color w:val="000000" w:themeColor="text1"/>
          <w:sz w:val="22"/>
          <w:szCs w:val="22"/>
        </w:rPr>
        <w:t>Morphème </w:t>
      </w:r>
      <w:r w:rsidRPr="000B4216">
        <w:rPr>
          <w:rFonts w:ascii="Comic Sans MS" w:hAnsi="Comic Sans MS" w:cs="Arial"/>
          <w:color w:val="000000" w:themeColor="text1"/>
          <w:sz w:val="22"/>
          <w:szCs w:val="22"/>
        </w:rPr>
        <w:t>? c’est la plus petite unité de sens que contient le mot. Ils donnent des indications lexicales  (radical</w:t>
      </w:r>
      <w:r w:rsidR="005F0EA2">
        <w:rPr>
          <w:rFonts w:ascii="Comic Sans MS" w:hAnsi="Comic Sans MS" w:cs="Arial"/>
          <w:color w:val="000000" w:themeColor="text1"/>
          <w:sz w:val="22"/>
          <w:szCs w:val="22"/>
        </w:rPr>
        <w:t>,</w:t>
      </w:r>
      <w:r w:rsidRPr="000B4216">
        <w:rPr>
          <w:rFonts w:ascii="Comic Sans MS" w:hAnsi="Comic Sans MS" w:cs="Arial"/>
          <w:color w:val="000000" w:themeColor="text1"/>
          <w:sz w:val="22"/>
          <w:szCs w:val="22"/>
        </w:rPr>
        <w:t xml:space="preserve"> préfixe, suffixe) sur les mots mais aussi grammaticales (marque du nombre, la personne…)</w:t>
      </w:r>
    </w:p>
    <w:p w14:paraId="11B34675" w14:textId="213D6D6C" w:rsidR="00062B0D" w:rsidRDefault="00062B0D" w:rsidP="00062B0D">
      <w:pPr>
        <w:ind w:left="199"/>
        <w:jc w:val="both"/>
        <w:rPr>
          <w:rFonts w:ascii="Comic Sans MS" w:hAnsi="Comic Sans MS" w:cs="Arial"/>
          <w:color w:val="000000" w:themeColor="text1"/>
          <w:sz w:val="22"/>
          <w:szCs w:val="22"/>
        </w:rPr>
      </w:pPr>
      <w:r w:rsidRPr="000B4216">
        <w:rPr>
          <w:rFonts w:ascii="Comic Sans MS" w:hAnsi="Comic Sans MS" w:cs="Arial"/>
          <w:color w:val="000000" w:themeColor="text1"/>
          <w:sz w:val="22"/>
          <w:szCs w:val="22"/>
        </w:rPr>
        <w:t>Ex</w:t>
      </w:r>
      <w:r w:rsidR="005F0EA2">
        <w:rPr>
          <w:rFonts w:ascii="Comic Sans MS" w:hAnsi="Comic Sans MS" w:cs="Arial"/>
          <w:color w:val="000000" w:themeColor="text1"/>
          <w:sz w:val="22"/>
          <w:szCs w:val="22"/>
        </w:rPr>
        <w:t xml:space="preserve"> : </w:t>
      </w:r>
      <w:r w:rsidRPr="000B4216">
        <w:rPr>
          <w:rFonts w:ascii="Comic Sans MS" w:hAnsi="Comic Sans MS" w:cs="Arial"/>
          <w:color w:val="000000" w:themeColor="text1"/>
          <w:sz w:val="22"/>
          <w:szCs w:val="22"/>
        </w:rPr>
        <w:t xml:space="preserve">orthodontistes : ortho (préfixe)+dont (radical)+ </w:t>
      </w:r>
      <w:proofErr w:type="spellStart"/>
      <w:r w:rsidRPr="000B4216">
        <w:rPr>
          <w:rFonts w:ascii="Comic Sans MS" w:hAnsi="Comic Sans MS" w:cs="Arial"/>
          <w:color w:val="000000" w:themeColor="text1"/>
          <w:sz w:val="22"/>
          <w:szCs w:val="22"/>
        </w:rPr>
        <w:t>iste</w:t>
      </w:r>
      <w:proofErr w:type="spellEnd"/>
      <w:r w:rsidRPr="000B4216">
        <w:rPr>
          <w:rFonts w:ascii="Comic Sans MS" w:hAnsi="Comic Sans MS" w:cs="Arial"/>
          <w:color w:val="000000" w:themeColor="text1"/>
          <w:sz w:val="22"/>
          <w:szCs w:val="22"/>
        </w:rPr>
        <w:t xml:space="preserve"> (suffixe)+ s (marque du pluriel)</w:t>
      </w:r>
    </w:p>
    <w:p w14:paraId="4C9B8048" w14:textId="77777777" w:rsidR="005F0EA2" w:rsidRDefault="005F0EA2" w:rsidP="00062B0D">
      <w:pPr>
        <w:ind w:left="199"/>
        <w:jc w:val="both"/>
        <w:rPr>
          <w:rFonts w:ascii="Comic Sans MS" w:hAnsi="Comic Sans MS" w:cs="Arial"/>
          <w:color w:val="000000" w:themeColor="text1"/>
          <w:sz w:val="22"/>
          <w:szCs w:val="22"/>
        </w:rPr>
      </w:pPr>
    </w:p>
    <w:p w14:paraId="0C6FF82B" w14:textId="77777777" w:rsidR="000B4216" w:rsidRPr="000B4216" w:rsidRDefault="000B4216" w:rsidP="00062B0D">
      <w:pPr>
        <w:ind w:left="199"/>
        <w:jc w:val="both"/>
        <w:rPr>
          <w:rFonts w:ascii="Comic Sans MS" w:hAnsi="Comic Sans MS" w:cs="Arial"/>
          <w:color w:val="000000" w:themeColor="text1"/>
          <w:sz w:val="22"/>
          <w:szCs w:val="22"/>
        </w:rPr>
      </w:pPr>
    </w:p>
    <w:p w14:paraId="25A2AAA8" w14:textId="60642361" w:rsidR="00062B0D" w:rsidRPr="000B4216" w:rsidRDefault="00062B0D" w:rsidP="00062B0D">
      <w:pPr>
        <w:ind w:left="199"/>
        <w:jc w:val="both"/>
        <w:rPr>
          <w:rFonts w:ascii="Comic Sans MS" w:hAnsi="Comic Sans MS" w:cs="Arial"/>
          <w:color w:val="000000" w:themeColor="text1"/>
          <w:sz w:val="22"/>
          <w:szCs w:val="22"/>
        </w:rPr>
      </w:pPr>
      <w:r w:rsidRPr="000B4216">
        <w:rPr>
          <w:rFonts w:ascii="Comic Sans MS" w:hAnsi="Comic Sans MS" w:cs="Arial"/>
          <w:b/>
          <w:bCs/>
          <w:color w:val="000000" w:themeColor="text1"/>
          <w:sz w:val="22"/>
          <w:szCs w:val="22"/>
        </w:rPr>
        <w:t>Conscience phonologique ?</w:t>
      </w:r>
      <w:r w:rsidR="005F0EA2">
        <w:rPr>
          <w:rFonts w:ascii="Comic Sans MS" w:hAnsi="Comic Sans MS" w:cs="Arial"/>
          <w:b/>
          <w:bCs/>
          <w:color w:val="000000" w:themeColor="text1"/>
          <w:sz w:val="22"/>
          <w:szCs w:val="22"/>
        </w:rPr>
        <w:t xml:space="preserve"> </w:t>
      </w:r>
      <w:r w:rsidRPr="000B4216">
        <w:rPr>
          <w:rFonts w:ascii="Comic Sans MS" w:hAnsi="Comic Sans MS" w:cs="Arial"/>
          <w:color w:val="000000" w:themeColor="text1"/>
          <w:sz w:val="22"/>
          <w:szCs w:val="22"/>
        </w:rPr>
        <w:t xml:space="preserve">capacité à identifier les </w:t>
      </w:r>
      <w:r w:rsidRPr="00E03279">
        <w:rPr>
          <w:rFonts w:ascii="Comic Sans MS" w:hAnsi="Comic Sans MS" w:cs="Arial"/>
          <w:i/>
          <w:color w:val="000000" w:themeColor="text1"/>
          <w:sz w:val="22"/>
          <w:szCs w:val="22"/>
        </w:rPr>
        <w:t>composantes phonologiques</w:t>
      </w:r>
      <w:r w:rsidRPr="000B4216">
        <w:rPr>
          <w:rFonts w:ascii="Comic Sans MS" w:hAnsi="Comic Sans MS" w:cs="Arial"/>
          <w:color w:val="000000" w:themeColor="text1"/>
          <w:sz w:val="22"/>
          <w:szCs w:val="22"/>
        </w:rPr>
        <w:t xml:space="preserve"> de la langue et à pratiquer des opérations sur ces comp</w:t>
      </w:r>
      <w:r w:rsidR="007F0E7B">
        <w:rPr>
          <w:rFonts w:ascii="Comic Sans MS" w:hAnsi="Comic Sans MS" w:cs="Arial"/>
          <w:color w:val="000000" w:themeColor="text1"/>
          <w:sz w:val="22"/>
          <w:szCs w:val="22"/>
        </w:rPr>
        <w:t xml:space="preserve">osantes (localiser, substituer, </w:t>
      </w:r>
      <w:r w:rsidRPr="000B4216">
        <w:rPr>
          <w:rFonts w:ascii="Comic Sans MS" w:hAnsi="Comic Sans MS" w:cs="Arial"/>
          <w:color w:val="000000" w:themeColor="text1"/>
          <w:sz w:val="22"/>
          <w:szCs w:val="22"/>
        </w:rPr>
        <w:t>remplacer</w:t>
      </w:r>
      <w:r w:rsidR="007F0E7B">
        <w:rPr>
          <w:rFonts w:ascii="Comic Sans MS" w:hAnsi="Comic Sans MS" w:cs="Arial"/>
          <w:color w:val="000000" w:themeColor="text1"/>
          <w:sz w:val="22"/>
          <w:szCs w:val="22"/>
        </w:rPr>
        <w:t>.</w:t>
      </w:r>
      <w:r w:rsidRPr="000B4216">
        <w:rPr>
          <w:rFonts w:ascii="Comic Sans MS" w:hAnsi="Comic Sans MS" w:cs="Arial"/>
          <w:color w:val="000000" w:themeColor="text1"/>
          <w:sz w:val="22"/>
          <w:szCs w:val="22"/>
        </w:rPr>
        <w:t xml:space="preserve">..). </w:t>
      </w:r>
      <w:r w:rsidRPr="000B4216">
        <w:rPr>
          <w:rFonts w:ascii="Comic Sans MS" w:hAnsi="Comic Sans MS" w:cs="Arial"/>
          <w:b/>
          <w:bCs/>
          <w:color w:val="000000" w:themeColor="text1"/>
          <w:sz w:val="22"/>
          <w:szCs w:val="22"/>
        </w:rPr>
        <w:t>La conscience syllabique</w:t>
      </w:r>
      <w:r w:rsidRPr="000B4216">
        <w:rPr>
          <w:rFonts w:ascii="Comic Sans MS" w:hAnsi="Comic Sans MS" w:cs="Arial"/>
          <w:color w:val="000000" w:themeColor="text1"/>
          <w:sz w:val="22"/>
          <w:szCs w:val="22"/>
        </w:rPr>
        <w:t xml:space="preserve"> est la première puis vient </w:t>
      </w:r>
      <w:r w:rsidRPr="000B4216">
        <w:rPr>
          <w:rFonts w:ascii="Comic Sans MS" w:hAnsi="Comic Sans MS" w:cs="Arial"/>
          <w:b/>
          <w:bCs/>
          <w:color w:val="000000" w:themeColor="text1"/>
          <w:sz w:val="22"/>
          <w:szCs w:val="22"/>
        </w:rPr>
        <w:t>la conscience phonémique</w:t>
      </w:r>
      <w:r w:rsidRPr="000B4216">
        <w:rPr>
          <w:rFonts w:ascii="Comic Sans MS" w:hAnsi="Comic Sans MS" w:cs="Arial"/>
          <w:color w:val="000000" w:themeColor="text1"/>
          <w:sz w:val="22"/>
          <w:szCs w:val="22"/>
        </w:rPr>
        <w:t xml:space="preserve"> (identification des phonèmes) dans le développement de l’enfant.</w:t>
      </w:r>
    </w:p>
    <w:p w14:paraId="027CACAC" w14:textId="77777777" w:rsidR="00062B0D" w:rsidRDefault="00062B0D">
      <w:pPr>
        <w:rPr>
          <w:rFonts w:ascii="Comic Sans MS" w:hAnsi="Comic Sans MS"/>
          <w:u w:val="single"/>
        </w:rPr>
      </w:pPr>
    </w:p>
    <w:p w14:paraId="0BBF538B" w14:textId="64624439" w:rsidR="005F0EA2" w:rsidRPr="005F0EA2" w:rsidRDefault="005F0EA2">
      <w:pPr>
        <w:rPr>
          <w:rFonts w:ascii="Comic Sans MS" w:hAnsi="Comic Sans MS"/>
          <w:sz w:val="22"/>
          <w:szCs w:val="22"/>
        </w:rPr>
      </w:pPr>
      <w:r w:rsidRPr="005F0EA2">
        <w:rPr>
          <w:rFonts w:ascii="Comic Sans MS" w:hAnsi="Comic Sans MS"/>
          <w:sz w:val="22"/>
          <w:szCs w:val="22"/>
          <w:u w:val="single"/>
        </w:rPr>
        <w:t>Référence</w:t>
      </w:r>
      <w:r w:rsidRPr="005F0EA2">
        <w:rPr>
          <w:rFonts w:ascii="Comic Sans MS" w:hAnsi="Comic Sans MS"/>
          <w:sz w:val="22"/>
          <w:szCs w:val="22"/>
        </w:rPr>
        <w:t xml:space="preserve"> : « Phono » de Sylvie </w:t>
      </w:r>
      <w:proofErr w:type="spellStart"/>
      <w:r w:rsidRPr="005F0EA2">
        <w:rPr>
          <w:rFonts w:ascii="Comic Sans MS" w:hAnsi="Comic Sans MS"/>
          <w:sz w:val="22"/>
          <w:szCs w:val="22"/>
        </w:rPr>
        <w:t>Cébe</w:t>
      </w:r>
      <w:proofErr w:type="spellEnd"/>
      <w:r w:rsidRPr="005F0EA2">
        <w:rPr>
          <w:rFonts w:ascii="Comic Sans MS" w:hAnsi="Comic Sans MS"/>
          <w:sz w:val="22"/>
          <w:szCs w:val="22"/>
        </w:rPr>
        <w:t xml:space="preserve"> et Roland </w:t>
      </w:r>
      <w:proofErr w:type="spellStart"/>
      <w:r w:rsidRPr="005F0EA2">
        <w:rPr>
          <w:rFonts w:ascii="Comic Sans MS" w:hAnsi="Comic Sans MS"/>
          <w:sz w:val="22"/>
          <w:szCs w:val="22"/>
        </w:rPr>
        <w:t>Goigoux</w:t>
      </w:r>
      <w:proofErr w:type="spellEnd"/>
    </w:p>
    <w:p w14:paraId="04951EE7" w14:textId="77777777" w:rsidR="005F0EA2" w:rsidRPr="005F0EA2" w:rsidRDefault="005F0EA2">
      <w:pPr>
        <w:rPr>
          <w:rFonts w:ascii="Comic Sans MS" w:hAnsi="Comic Sans MS"/>
          <w:sz w:val="22"/>
          <w:szCs w:val="22"/>
        </w:rPr>
      </w:pPr>
    </w:p>
    <w:p w14:paraId="67CF481A" w14:textId="122F858C" w:rsidR="005F0EA2" w:rsidRDefault="005F0EA2">
      <w:pPr>
        <w:rPr>
          <w:rFonts w:ascii="Comic Sans MS" w:hAnsi="Comic Sans MS"/>
          <w:sz w:val="22"/>
          <w:szCs w:val="22"/>
        </w:rPr>
      </w:pPr>
      <w:r w:rsidRPr="005F0EA2">
        <w:rPr>
          <w:rFonts w:ascii="Comic Sans MS" w:hAnsi="Comic Sans MS"/>
          <w:sz w:val="22"/>
          <w:szCs w:val="22"/>
        </w:rPr>
        <w:t xml:space="preserve">Lettres muettes et </w:t>
      </w:r>
      <w:r>
        <w:rPr>
          <w:rFonts w:ascii="Comic Sans MS" w:hAnsi="Comic Sans MS"/>
          <w:sz w:val="22"/>
          <w:szCs w:val="22"/>
        </w:rPr>
        <w:t>marques du pluriel sont à faire en CP</w:t>
      </w:r>
    </w:p>
    <w:p w14:paraId="06FB2F93" w14:textId="77777777" w:rsidR="00E03279" w:rsidRDefault="00E03279">
      <w:pPr>
        <w:rPr>
          <w:rFonts w:ascii="Comic Sans MS" w:hAnsi="Comic Sans MS"/>
          <w:sz w:val="22"/>
          <w:szCs w:val="22"/>
        </w:rPr>
      </w:pPr>
    </w:p>
    <w:p w14:paraId="6D5CC542" w14:textId="7FF1149C" w:rsidR="00E03279" w:rsidRDefault="00E03279">
      <w:pPr>
        <w:rPr>
          <w:rFonts w:ascii="Comic Sans MS" w:hAnsi="Comic Sans MS"/>
          <w:sz w:val="22"/>
          <w:szCs w:val="22"/>
          <w:u w:val="single"/>
        </w:rPr>
      </w:pPr>
      <w:r w:rsidRPr="00E03279">
        <w:rPr>
          <w:rFonts w:ascii="Comic Sans MS" w:hAnsi="Comic Sans MS"/>
          <w:sz w:val="22"/>
          <w:szCs w:val="22"/>
          <w:u w:val="single"/>
        </w:rPr>
        <w:t xml:space="preserve">Qu’est-ce que lire ? </w:t>
      </w:r>
    </w:p>
    <w:p w14:paraId="386A45DE" w14:textId="69D0CD45" w:rsidR="00E03279" w:rsidRDefault="008D794F">
      <w:pPr>
        <w:rPr>
          <w:rFonts w:ascii="Comic Sans MS" w:hAnsi="Comic Sans MS"/>
          <w:sz w:val="22"/>
          <w:szCs w:val="22"/>
        </w:rPr>
      </w:pPr>
      <w:r w:rsidRPr="008D794F">
        <w:rPr>
          <w:rFonts w:ascii="Comic Sans MS" w:hAnsi="Comic Sans MS"/>
          <w:sz w:val="22"/>
          <w:szCs w:val="22"/>
        </w:rPr>
        <w:t xml:space="preserve">J </w:t>
      </w:r>
      <w:proofErr w:type="spellStart"/>
      <w:r w:rsidRPr="008D794F">
        <w:rPr>
          <w:rFonts w:ascii="Comic Sans MS" w:hAnsi="Comic Sans MS"/>
          <w:sz w:val="22"/>
          <w:szCs w:val="22"/>
        </w:rPr>
        <w:t>Giasson</w:t>
      </w:r>
      <w:proofErr w:type="spellEnd"/>
    </w:p>
    <w:p w14:paraId="0A5FADCE" w14:textId="4FD1D2AB" w:rsidR="008D794F" w:rsidRDefault="00805F75">
      <w:pPr>
        <w:rPr>
          <w:rFonts w:ascii="Comic Sans MS" w:hAnsi="Comic Sans MS"/>
          <w:sz w:val="22"/>
          <w:szCs w:val="22"/>
        </w:rPr>
      </w:pPr>
      <w:r>
        <w:rPr>
          <w:rFonts w:ascii="Comic Sans MS" w:hAnsi="Comic Sans MS"/>
          <w:sz w:val="22"/>
          <w:szCs w:val="22"/>
        </w:rPr>
        <w:t xml:space="preserve">Conférence de consensus CNESCO </w:t>
      </w:r>
    </w:p>
    <w:p w14:paraId="0BB3A04C" w14:textId="77777777" w:rsidR="00082509" w:rsidRDefault="00082509">
      <w:pPr>
        <w:rPr>
          <w:rFonts w:ascii="Comic Sans MS" w:hAnsi="Comic Sans MS"/>
          <w:sz w:val="22"/>
          <w:szCs w:val="22"/>
        </w:rPr>
      </w:pPr>
    </w:p>
    <w:p w14:paraId="051940D4" w14:textId="0E85EC4A" w:rsidR="00082509" w:rsidRDefault="00082509">
      <w:pPr>
        <w:rPr>
          <w:rFonts w:ascii="Comic Sans MS" w:hAnsi="Comic Sans MS"/>
          <w:sz w:val="22"/>
          <w:szCs w:val="22"/>
        </w:rPr>
      </w:pPr>
      <w:r>
        <w:rPr>
          <w:rFonts w:ascii="Comic Sans MS" w:hAnsi="Comic Sans MS"/>
          <w:sz w:val="22"/>
          <w:szCs w:val="22"/>
        </w:rPr>
        <w:t>L’encodage doit ê</w:t>
      </w:r>
      <w:r w:rsidR="00FE3091">
        <w:rPr>
          <w:rFonts w:ascii="Comic Sans MS" w:hAnsi="Comic Sans MS"/>
          <w:sz w:val="22"/>
          <w:szCs w:val="22"/>
        </w:rPr>
        <w:t xml:space="preserve">tre lié au décodage ! </w:t>
      </w:r>
    </w:p>
    <w:p w14:paraId="42C695A5" w14:textId="77777777" w:rsidR="00FE3091" w:rsidRDefault="00FE3091">
      <w:pPr>
        <w:rPr>
          <w:rFonts w:ascii="Comic Sans MS" w:hAnsi="Comic Sans MS"/>
          <w:sz w:val="22"/>
          <w:szCs w:val="22"/>
        </w:rPr>
      </w:pPr>
    </w:p>
    <w:p w14:paraId="57B430B2" w14:textId="7F2D0407" w:rsidR="00FE3091" w:rsidRDefault="0010658A">
      <w:pPr>
        <w:rPr>
          <w:rFonts w:ascii="Comic Sans MS" w:hAnsi="Comic Sans MS"/>
          <w:sz w:val="22"/>
          <w:szCs w:val="22"/>
        </w:rPr>
      </w:pPr>
      <w:r>
        <w:rPr>
          <w:rFonts w:ascii="Comic Sans MS" w:hAnsi="Comic Sans MS"/>
          <w:sz w:val="22"/>
          <w:szCs w:val="22"/>
        </w:rPr>
        <w:t xml:space="preserve">Danièle </w:t>
      </w:r>
      <w:proofErr w:type="spellStart"/>
      <w:r>
        <w:rPr>
          <w:rFonts w:ascii="Comic Sans MS" w:hAnsi="Comic Sans MS"/>
          <w:sz w:val="22"/>
          <w:szCs w:val="22"/>
        </w:rPr>
        <w:t>Cogis</w:t>
      </w:r>
      <w:proofErr w:type="spellEnd"/>
      <w:r w:rsidR="0007365B">
        <w:rPr>
          <w:rFonts w:ascii="Comic Sans MS" w:hAnsi="Comic Sans MS"/>
          <w:sz w:val="22"/>
          <w:szCs w:val="22"/>
        </w:rPr>
        <w:t xml:space="preserve"> ; </w:t>
      </w:r>
    </w:p>
    <w:p w14:paraId="0679C2CC" w14:textId="77777777" w:rsidR="006021C4" w:rsidRDefault="006021C4">
      <w:pPr>
        <w:rPr>
          <w:rFonts w:ascii="Comic Sans MS" w:hAnsi="Comic Sans MS"/>
          <w:sz w:val="22"/>
          <w:szCs w:val="22"/>
        </w:rPr>
      </w:pPr>
    </w:p>
    <w:p w14:paraId="43175882" w14:textId="40337FF8" w:rsidR="0007365B" w:rsidRDefault="0007365B">
      <w:pPr>
        <w:rPr>
          <w:rFonts w:ascii="Comic Sans MS" w:hAnsi="Comic Sans MS"/>
          <w:sz w:val="22"/>
          <w:szCs w:val="22"/>
          <w:u w:val="single"/>
        </w:rPr>
      </w:pPr>
      <w:r w:rsidRPr="0007365B">
        <w:rPr>
          <w:rFonts w:ascii="Comic Sans MS" w:hAnsi="Comic Sans MS"/>
          <w:sz w:val="22"/>
          <w:szCs w:val="22"/>
          <w:u w:val="single"/>
        </w:rPr>
        <w:t xml:space="preserve">Après-midi : </w:t>
      </w:r>
      <w:r w:rsidR="00946E3C">
        <w:rPr>
          <w:rFonts w:ascii="Comic Sans MS" w:hAnsi="Comic Sans MS"/>
          <w:sz w:val="22"/>
          <w:szCs w:val="22"/>
          <w:u w:val="single"/>
        </w:rPr>
        <w:t xml:space="preserve"> analyse des </w:t>
      </w:r>
      <w:bookmarkStart w:id="0" w:name="_GoBack"/>
      <w:bookmarkEnd w:id="0"/>
      <w:r w:rsidRPr="0007365B">
        <w:rPr>
          <w:rFonts w:ascii="Comic Sans MS" w:hAnsi="Comic Sans MS"/>
          <w:sz w:val="22"/>
          <w:szCs w:val="22"/>
          <w:u w:val="single"/>
        </w:rPr>
        <w:t>Documents d’accompagnement</w:t>
      </w:r>
    </w:p>
    <w:p w14:paraId="48607905" w14:textId="77777777" w:rsidR="0007365B" w:rsidRPr="00992BA6" w:rsidRDefault="0007365B" w:rsidP="0007365B">
      <w:pPr>
        <w:rPr>
          <w:rFonts w:ascii="Comic Sans MS" w:hAnsi="Comic Sans MS"/>
          <w:color w:val="000000" w:themeColor="text1"/>
          <w:sz w:val="22"/>
          <w:szCs w:val="22"/>
        </w:rPr>
      </w:pPr>
      <w:r w:rsidRPr="00992BA6">
        <w:rPr>
          <w:rFonts w:ascii="Comic Sans MS" w:hAnsi="Comic Sans MS"/>
          <w:b/>
          <w:bCs/>
          <w:color w:val="000000" w:themeColor="text1"/>
          <w:sz w:val="22"/>
          <w:szCs w:val="22"/>
          <w:u w:val="single"/>
        </w:rPr>
        <w:t>La dictée </w:t>
      </w:r>
      <w:r w:rsidRPr="00992BA6">
        <w:rPr>
          <w:rFonts w:ascii="Comic Sans MS" w:hAnsi="Comic Sans MS"/>
          <w:color w:val="000000" w:themeColor="text1"/>
          <w:sz w:val="22"/>
          <w:szCs w:val="22"/>
        </w:rPr>
        <w:t>: « doit faire l’objet de précautions et s’inscrire dans le cadre d’un enseignement explicite de l’orthographe. La dictée est une situation problème, la solution finale doit être la plus proche de la dictée sans erreur. La dictée ne peut être conçue comme activité solitaire, il faut des temps de structuration de savoirs orthographiques, de réflexion sur la manière d’écrire seul, des temps de verbalisation sur la manière d’écrire et des temps de confrontation à la norme écrite ; IL importe de s’appuyer sur la fréquence des graphèmes. Les notions vues dans les dictées ne peuvent porter que sur celles qui ont fait l’objet d’un enseignement explicite.  Le travail de préparation relève de l’école.</w:t>
      </w:r>
    </w:p>
    <w:p w14:paraId="380F806B" w14:textId="77777777" w:rsidR="0007365B" w:rsidRPr="00992BA6" w:rsidRDefault="0007365B" w:rsidP="0007365B">
      <w:pPr>
        <w:rPr>
          <w:rFonts w:ascii="Comic Sans MS" w:hAnsi="Comic Sans MS"/>
          <w:color w:val="000000" w:themeColor="text1"/>
          <w:sz w:val="22"/>
          <w:szCs w:val="22"/>
        </w:rPr>
      </w:pPr>
    </w:p>
    <w:p w14:paraId="45BE6D46" w14:textId="313EAEDC" w:rsidR="0007365B" w:rsidRPr="00992BA6" w:rsidRDefault="0007365B" w:rsidP="0007365B">
      <w:pPr>
        <w:rPr>
          <w:rFonts w:ascii="Comic Sans MS" w:hAnsi="Comic Sans MS"/>
          <w:color w:val="000000" w:themeColor="text1"/>
          <w:sz w:val="22"/>
          <w:szCs w:val="22"/>
        </w:rPr>
      </w:pPr>
      <w:r w:rsidRPr="00992BA6">
        <w:rPr>
          <w:rFonts w:ascii="Comic Sans MS" w:hAnsi="Comic Sans MS"/>
          <w:b/>
          <w:bCs/>
          <w:color w:val="000000" w:themeColor="text1"/>
          <w:sz w:val="22"/>
          <w:szCs w:val="22"/>
          <w:u w:val="single"/>
        </w:rPr>
        <w:t>La copie </w:t>
      </w:r>
      <w:r w:rsidRPr="00992BA6">
        <w:rPr>
          <w:rFonts w:ascii="Comic Sans MS" w:hAnsi="Comic Sans MS"/>
          <w:color w:val="000000" w:themeColor="text1"/>
          <w:sz w:val="22"/>
          <w:szCs w:val="22"/>
        </w:rPr>
        <w:t>:</w:t>
      </w:r>
      <w:r w:rsidR="00992BA6">
        <w:rPr>
          <w:rFonts w:ascii="Comic Sans MS" w:hAnsi="Comic Sans MS"/>
          <w:color w:val="000000" w:themeColor="text1"/>
          <w:sz w:val="22"/>
          <w:szCs w:val="22"/>
        </w:rPr>
        <w:t xml:space="preserve"> «</w:t>
      </w:r>
      <w:r w:rsidRPr="00992BA6">
        <w:rPr>
          <w:rFonts w:ascii="Comic Sans MS" w:hAnsi="Comic Sans MS"/>
          <w:color w:val="000000" w:themeColor="text1"/>
          <w:sz w:val="22"/>
          <w:szCs w:val="22"/>
        </w:rPr>
        <w:t>doit faire l’objet de situations d’apprentissages spécifiques. La copie participe à la maîtrise de l’écrit. Cette activité requiert de multiples compétences. 2 dimensions calligraphique et transcription. Situation de copie avec disparition de modèle doit faire l’objet d’une attention particulière. La copie s’appuie sur un enseignement explicite pour dépasser le lettre à lettre. Elle ne remplace pas les activités de production d’écrit ni d’apprentissage du geste graphique.</w:t>
      </w:r>
    </w:p>
    <w:p w14:paraId="3572FF8E" w14:textId="77777777" w:rsidR="0007365B" w:rsidRPr="00992BA6" w:rsidRDefault="0007365B" w:rsidP="0007365B">
      <w:pPr>
        <w:rPr>
          <w:rFonts w:ascii="Comic Sans MS" w:hAnsi="Comic Sans MS"/>
          <w:color w:val="000000" w:themeColor="text1"/>
          <w:sz w:val="22"/>
          <w:szCs w:val="22"/>
        </w:rPr>
      </w:pPr>
    </w:p>
    <w:p w14:paraId="17C2BE5C" w14:textId="1D6CA250" w:rsidR="0007365B" w:rsidRPr="00992BA6" w:rsidRDefault="0007365B" w:rsidP="0007365B">
      <w:pPr>
        <w:widowControl w:val="0"/>
        <w:autoSpaceDE w:val="0"/>
        <w:autoSpaceDN w:val="0"/>
        <w:adjustRightInd w:val="0"/>
        <w:spacing w:after="240" w:line="300" w:lineRule="atLeast"/>
        <w:rPr>
          <w:rFonts w:ascii="Comic Sans MS" w:hAnsi="Comic Sans MS" w:cs="Times"/>
          <w:color w:val="000000"/>
          <w:sz w:val="22"/>
          <w:szCs w:val="22"/>
        </w:rPr>
      </w:pPr>
      <w:r w:rsidRPr="00992BA6">
        <w:rPr>
          <w:rFonts w:ascii="Comic Sans MS" w:hAnsi="Comic Sans MS"/>
          <w:b/>
          <w:bCs/>
          <w:color w:val="000000" w:themeColor="text1"/>
          <w:sz w:val="22"/>
          <w:szCs w:val="22"/>
        </w:rPr>
        <w:t>La calligraphie </w:t>
      </w:r>
      <w:r w:rsidRPr="00992BA6">
        <w:rPr>
          <w:rFonts w:ascii="Comic Sans MS" w:hAnsi="Comic Sans MS"/>
          <w:color w:val="000000" w:themeColor="text1"/>
          <w:sz w:val="22"/>
          <w:szCs w:val="22"/>
        </w:rPr>
        <w:t xml:space="preserve">: les points de vigilance : la posture, la tenue et le maniement de l’outil, le positionnement du support, la liaison des lettres dans un mot, le lignage. </w:t>
      </w:r>
      <w:r w:rsidRPr="00992BA6">
        <w:rPr>
          <w:rFonts w:ascii="Comic Sans MS" w:hAnsi="Comic Sans MS" w:cs="Times"/>
          <w:color w:val="000000"/>
          <w:sz w:val="22"/>
          <w:szCs w:val="22"/>
        </w:rPr>
        <w:t xml:space="preserve">Il est essentiel que le choix </w:t>
      </w:r>
      <w:r w:rsidRPr="00992BA6">
        <w:rPr>
          <w:rFonts w:ascii="Comic Sans MS" w:hAnsi="Comic Sans MS" w:cs="Times"/>
          <w:color w:val="000000"/>
          <w:sz w:val="22"/>
          <w:szCs w:val="22"/>
        </w:rPr>
        <w:lastRenderedPageBreak/>
        <w:t xml:space="preserve">du modèle d’écriture opéré par les enseignant-e-s </w:t>
      </w:r>
      <w:r w:rsidRPr="00992BA6">
        <w:rPr>
          <w:rFonts w:ascii="Comic Sans MS" w:hAnsi="Comic Sans MS" w:cs="Times"/>
          <w:b/>
          <w:bCs/>
          <w:color w:val="000000"/>
          <w:sz w:val="22"/>
          <w:szCs w:val="22"/>
        </w:rPr>
        <w:t>soit le même au sein du cycle et d’un cycle à l’autre</w:t>
      </w:r>
      <w:r w:rsidRPr="00992BA6">
        <w:rPr>
          <w:rFonts w:ascii="Comic Sans MS" w:hAnsi="Comic Sans MS" w:cs="Times"/>
          <w:color w:val="000000"/>
          <w:sz w:val="22"/>
          <w:szCs w:val="22"/>
        </w:rPr>
        <w:t xml:space="preserve">. L’apprentissage de l’écriture cursive se construit donc à partir des formes de base et leurs dérivées. On pourra établir une progression à partir de ces indications. Il est important de </w:t>
      </w:r>
      <w:r w:rsidRPr="00992BA6">
        <w:rPr>
          <w:rFonts w:ascii="Comic Sans MS" w:hAnsi="Comic Sans MS" w:cs="Times"/>
          <w:b/>
          <w:bCs/>
          <w:color w:val="000000"/>
          <w:sz w:val="22"/>
          <w:szCs w:val="22"/>
        </w:rPr>
        <w:t xml:space="preserve">faire écrire d’emblée des mots </w:t>
      </w:r>
      <w:r w:rsidRPr="00992BA6">
        <w:rPr>
          <w:rFonts w:ascii="Comic Sans MS" w:hAnsi="Comic Sans MS" w:cs="Times"/>
          <w:color w:val="000000"/>
          <w:sz w:val="22"/>
          <w:szCs w:val="22"/>
        </w:rPr>
        <w:t xml:space="preserve">et, dès que possible, </w:t>
      </w:r>
      <w:r w:rsidRPr="00992BA6">
        <w:rPr>
          <w:rFonts w:ascii="Comic Sans MS" w:hAnsi="Comic Sans MS" w:cs="Times"/>
          <w:b/>
          <w:bCs/>
          <w:color w:val="000000"/>
          <w:sz w:val="22"/>
          <w:szCs w:val="22"/>
        </w:rPr>
        <w:t xml:space="preserve">de courtes phrases </w:t>
      </w:r>
      <w:r w:rsidRPr="00992BA6">
        <w:rPr>
          <w:rFonts w:ascii="Comic Sans MS" w:hAnsi="Comic Sans MS" w:cs="Times"/>
          <w:color w:val="000000"/>
          <w:sz w:val="22"/>
          <w:szCs w:val="22"/>
        </w:rPr>
        <w:t>aux élèves pour qu’ils acquièrent le recodage nécessaire à une liaison fluide entre les lettres et pour que l’écriture fasse sens pour eux</w:t>
      </w:r>
      <w:r w:rsidR="00992BA6">
        <w:rPr>
          <w:rFonts w:ascii="Comic Sans MS" w:hAnsi="Comic Sans MS" w:cs="Times"/>
          <w:color w:val="000000"/>
          <w:sz w:val="22"/>
          <w:szCs w:val="22"/>
        </w:rPr>
        <w:t xml:space="preserve">.  </w:t>
      </w:r>
      <w:r w:rsidRPr="00992BA6">
        <w:rPr>
          <w:rFonts w:ascii="Comic Sans MS" w:hAnsi="Comic Sans MS" w:cs="Times"/>
          <w:color w:val="000000"/>
          <w:sz w:val="22"/>
          <w:szCs w:val="22"/>
        </w:rPr>
        <w:t>L’apprentissage au cycle 2 doit être quotidien et ritualisé et respecte des principes, la mise en condition des élèves et la mise en place d’outils.</w:t>
      </w:r>
    </w:p>
    <w:p w14:paraId="53C6B633" w14:textId="35FDCF39" w:rsidR="0007365B" w:rsidRPr="00992BA6" w:rsidRDefault="0007365B" w:rsidP="00992BA6">
      <w:pPr>
        <w:widowControl w:val="0"/>
        <w:autoSpaceDE w:val="0"/>
        <w:autoSpaceDN w:val="0"/>
        <w:adjustRightInd w:val="0"/>
        <w:spacing w:after="240" w:line="300" w:lineRule="atLeast"/>
        <w:rPr>
          <w:rFonts w:ascii="Comic Sans MS" w:hAnsi="Comic Sans MS" w:cs="Times"/>
          <w:color w:val="000000"/>
          <w:sz w:val="22"/>
          <w:szCs w:val="22"/>
        </w:rPr>
      </w:pPr>
      <w:r w:rsidRPr="00992BA6">
        <w:rPr>
          <w:rFonts w:ascii="Comic Sans MS" w:hAnsi="Comic Sans MS" w:cs="Times"/>
          <w:b/>
          <w:bCs/>
          <w:color w:val="000000"/>
          <w:sz w:val="22"/>
          <w:szCs w:val="22"/>
        </w:rPr>
        <w:t>L’enseignement du lexique </w:t>
      </w:r>
      <w:r w:rsidRPr="00992BA6">
        <w:rPr>
          <w:rFonts w:ascii="Comic Sans MS" w:hAnsi="Comic Sans MS" w:cs="Times"/>
          <w:color w:val="000000"/>
          <w:sz w:val="22"/>
          <w:szCs w:val="22"/>
        </w:rPr>
        <w:t>: le déficit lexical fait obstacle à la lecture, les élèves en peuvent se référer au mot ni pour le comprendre, ni pour le mémoriser. Le répertoire lexical s’enrichit tout au long de sa vie. Le lexique est un ensemble structuré et organisé, constitué de réseaux (sens, formes, étymologiques…). Les connaissances morphologiques permettent de développer le vocabulaire, la conscience morphologique est donc importante. Il est nécessaire d’</w:t>
      </w:r>
      <w:r w:rsidRPr="00992BA6">
        <w:rPr>
          <w:rFonts w:ascii="Comic Sans MS" w:hAnsi="Comic Sans MS" w:cs="Times"/>
          <w:b/>
          <w:bCs/>
          <w:color w:val="000000"/>
          <w:sz w:val="22"/>
          <w:szCs w:val="22"/>
        </w:rPr>
        <w:t xml:space="preserve">expliciter </w:t>
      </w:r>
      <w:r w:rsidRPr="00992BA6">
        <w:rPr>
          <w:rFonts w:ascii="Comic Sans MS" w:hAnsi="Comic Sans MS" w:cs="Times"/>
          <w:color w:val="000000"/>
          <w:sz w:val="22"/>
          <w:szCs w:val="22"/>
        </w:rPr>
        <w:t xml:space="preserve">la formation des mots (morphologie) dès la rencontre avec un mot nouveau, au cours des lectures ou écritures, de les </w:t>
      </w:r>
      <w:r w:rsidRPr="00992BA6">
        <w:rPr>
          <w:rFonts w:ascii="Comic Sans MS" w:hAnsi="Comic Sans MS" w:cs="Times"/>
          <w:b/>
          <w:bCs/>
          <w:color w:val="000000"/>
          <w:sz w:val="22"/>
          <w:szCs w:val="22"/>
        </w:rPr>
        <w:t>observer</w:t>
      </w:r>
      <w:r w:rsidRPr="00992BA6">
        <w:rPr>
          <w:rFonts w:ascii="Comic Sans MS" w:hAnsi="Comic Sans MS" w:cs="Times"/>
          <w:color w:val="000000"/>
          <w:sz w:val="22"/>
          <w:szCs w:val="22"/>
        </w:rPr>
        <w:t xml:space="preserve">, de les </w:t>
      </w:r>
      <w:r w:rsidRPr="00992BA6">
        <w:rPr>
          <w:rFonts w:ascii="Comic Sans MS" w:hAnsi="Comic Sans MS" w:cs="Times"/>
          <w:b/>
          <w:bCs/>
          <w:color w:val="000000"/>
          <w:sz w:val="22"/>
          <w:szCs w:val="22"/>
        </w:rPr>
        <w:t xml:space="preserve">manipuler </w:t>
      </w:r>
      <w:r w:rsidRPr="00992BA6">
        <w:rPr>
          <w:rFonts w:ascii="Comic Sans MS" w:hAnsi="Comic Sans MS" w:cs="Times"/>
          <w:color w:val="000000"/>
          <w:sz w:val="22"/>
          <w:szCs w:val="22"/>
        </w:rPr>
        <w:t xml:space="preserve">pour créer des fiches de mots (collectives et individuelles) selon leurs relations. Ensuite, il est nécessaire de les </w:t>
      </w:r>
      <w:r w:rsidRPr="00992BA6">
        <w:rPr>
          <w:rFonts w:ascii="Comic Sans MS" w:hAnsi="Comic Sans MS" w:cs="Times"/>
          <w:b/>
          <w:bCs/>
          <w:color w:val="000000"/>
          <w:sz w:val="22"/>
          <w:szCs w:val="22"/>
        </w:rPr>
        <w:t xml:space="preserve">répéter </w:t>
      </w:r>
      <w:r w:rsidRPr="00992BA6">
        <w:rPr>
          <w:rFonts w:ascii="Comic Sans MS" w:hAnsi="Comic Sans MS" w:cs="Times"/>
          <w:color w:val="000000"/>
          <w:sz w:val="22"/>
          <w:szCs w:val="22"/>
        </w:rPr>
        <w:t>pour les stocker dans la mémoire</w:t>
      </w:r>
      <w:r w:rsidRPr="00992BA6">
        <w:rPr>
          <w:rFonts w:ascii="MS Mincho" w:eastAsia="MS Mincho" w:hAnsi="MS Mincho" w:cs="MS Mincho"/>
          <w:color w:val="000000"/>
          <w:sz w:val="22"/>
          <w:szCs w:val="22"/>
        </w:rPr>
        <w:t> </w:t>
      </w:r>
      <w:r w:rsidRPr="00992BA6">
        <w:rPr>
          <w:rFonts w:ascii="Comic Sans MS" w:hAnsi="Comic Sans MS" w:cs="Times"/>
          <w:color w:val="000000"/>
          <w:sz w:val="22"/>
          <w:szCs w:val="22"/>
        </w:rPr>
        <w:t xml:space="preserve">à long terme. Enfin, grâce à ces observations, manipulations et répétitions, des </w:t>
      </w:r>
      <w:r w:rsidRPr="00992BA6">
        <w:rPr>
          <w:rFonts w:ascii="Comic Sans MS" w:hAnsi="Comic Sans MS" w:cs="Times"/>
          <w:b/>
          <w:bCs/>
          <w:color w:val="000000"/>
          <w:sz w:val="22"/>
          <w:szCs w:val="22"/>
        </w:rPr>
        <w:t xml:space="preserve">régularités </w:t>
      </w:r>
      <w:r w:rsidRPr="00992BA6">
        <w:rPr>
          <w:rFonts w:ascii="Comic Sans MS" w:hAnsi="Comic Sans MS" w:cs="Times"/>
          <w:color w:val="000000"/>
          <w:sz w:val="22"/>
          <w:szCs w:val="22"/>
        </w:rPr>
        <w:t>apparaissent. Elles feront l’objet de systématisation au cours des années scolaires suivantes. Les démarches en classe : collection de mots pendant la lecture, séance décrochée, séance rituelle pour mémoriser, activité d’écriture.</w:t>
      </w:r>
    </w:p>
    <w:p w14:paraId="0832D265" w14:textId="71AB4D70" w:rsidR="006021C4" w:rsidRDefault="006021C4">
      <w:pPr>
        <w:rPr>
          <w:rFonts w:ascii="Comic Sans MS" w:hAnsi="Comic Sans MS"/>
          <w:sz w:val="22"/>
          <w:szCs w:val="22"/>
        </w:rPr>
      </w:pPr>
      <w:r>
        <w:rPr>
          <w:rFonts w:ascii="Comic Sans MS" w:hAnsi="Comic Sans MS"/>
          <w:sz w:val="22"/>
          <w:szCs w:val="22"/>
        </w:rPr>
        <w:t xml:space="preserve">La copie : Danièle </w:t>
      </w:r>
      <w:proofErr w:type="spellStart"/>
      <w:r>
        <w:rPr>
          <w:rFonts w:ascii="Comic Sans MS" w:hAnsi="Comic Sans MS"/>
          <w:sz w:val="22"/>
          <w:szCs w:val="22"/>
        </w:rPr>
        <w:t>Cogis</w:t>
      </w:r>
      <w:proofErr w:type="spellEnd"/>
      <w:r>
        <w:rPr>
          <w:rFonts w:ascii="Comic Sans MS" w:hAnsi="Comic Sans MS"/>
          <w:sz w:val="22"/>
          <w:szCs w:val="22"/>
        </w:rPr>
        <w:t xml:space="preserve"> </w:t>
      </w:r>
      <w:r w:rsidR="0007365B">
        <w:rPr>
          <w:rFonts w:ascii="Comic Sans MS" w:hAnsi="Comic Sans MS"/>
          <w:sz w:val="22"/>
          <w:szCs w:val="22"/>
        </w:rPr>
        <w:t xml:space="preserve"> </w:t>
      </w:r>
      <w:r>
        <w:rPr>
          <w:rFonts w:ascii="Comic Sans MS" w:hAnsi="Comic Sans MS"/>
          <w:sz w:val="22"/>
          <w:szCs w:val="22"/>
        </w:rPr>
        <w:t>« Copier autrement » et … Charretier</w:t>
      </w:r>
    </w:p>
    <w:p w14:paraId="747B73F6" w14:textId="77777777" w:rsidR="0007365B" w:rsidRPr="008D794F" w:rsidRDefault="0007365B">
      <w:pPr>
        <w:rPr>
          <w:rFonts w:ascii="Comic Sans MS" w:hAnsi="Comic Sans MS"/>
          <w:sz w:val="22"/>
          <w:szCs w:val="22"/>
        </w:rPr>
      </w:pPr>
    </w:p>
    <w:sectPr w:rsidR="0007365B" w:rsidRPr="008D794F" w:rsidSect="00D6797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20005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97E"/>
    <w:rsid w:val="00010F6C"/>
    <w:rsid w:val="00011565"/>
    <w:rsid w:val="00062B0D"/>
    <w:rsid w:val="0007365B"/>
    <w:rsid w:val="00082509"/>
    <w:rsid w:val="000B4216"/>
    <w:rsid w:val="0010658A"/>
    <w:rsid w:val="001E626A"/>
    <w:rsid w:val="00254B89"/>
    <w:rsid w:val="002601B9"/>
    <w:rsid w:val="00295322"/>
    <w:rsid w:val="00352AF0"/>
    <w:rsid w:val="003E45F0"/>
    <w:rsid w:val="005647C3"/>
    <w:rsid w:val="005F0EA2"/>
    <w:rsid w:val="006021C4"/>
    <w:rsid w:val="006225D1"/>
    <w:rsid w:val="007D4340"/>
    <w:rsid w:val="007F0E7B"/>
    <w:rsid w:val="00805F75"/>
    <w:rsid w:val="00851FDA"/>
    <w:rsid w:val="008A3F4D"/>
    <w:rsid w:val="008D794F"/>
    <w:rsid w:val="00946E3C"/>
    <w:rsid w:val="00992BA6"/>
    <w:rsid w:val="009B3AFD"/>
    <w:rsid w:val="00A66E19"/>
    <w:rsid w:val="00A6751E"/>
    <w:rsid w:val="00B707FF"/>
    <w:rsid w:val="00D6797E"/>
    <w:rsid w:val="00E03279"/>
    <w:rsid w:val="00E92688"/>
    <w:rsid w:val="00EF0CED"/>
    <w:rsid w:val="00F06614"/>
    <w:rsid w:val="00F22610"/>
    <w:rsid w:val="00F30078"/>
    <w:rsid w:val="00F412D1"/>
    <w:rsid w:val="00FE309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49BB3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1025</Words>
  <Characters>5643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bazzani-roger maryse</dc:creator>
  <cp:keywords/>
  <dc:description/>
  <cp:lastModifiedBy>Fanny Cornet</cp:lastModifiedBy>
  <cp:revision>3</cp:revision>
  <dcterms:created xsi:type="dcterms:W3CDTF">2018-11-07T18:11:00Z</dcterms:created>
  <dcterms:modified xsi:type="dcterms:W3CDTF">2018-11-18T12:22:00Z</dcterms:modified>
</cp:coreProperties>
</file>