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FF" w:rsidRDefault="002130CB" w:rsidP="002130CB">
      <w:pPr>
        <w:jc w:val="center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Comment mettre en place un projet photographique au cycle 1 ?</w:t>
      </w:r>
    </w:p>
    <w:p w:rsidR="002130CB" w:rsidRPr="005160B7" w:rsidRDefault="002130CB" w:rsidP="002130CB">
      <w:pPr>
        <w:jc w:val="both"/>
        <w:rPr>
          <w:sz w:val="24"/>
        </w:rPr>
      </w:pPr>
      <w:r w:rsidRPr="005160B7">
        <w:rPr>
          <w:sz w:val="24"/>
        </w:rPr>
        <w:t>Les arts plastiques et visuels à l’école regroupent différents domaines artistiques dont la photographie. L’élève apprend à lire et à construire une image.</w:t>
      </w:r>
    </w:p>
    <w:p w:rsidR="002130CB" w:rsidRPr="005160B7" w:rsidRDefault="002130CB" w:rsidP="002130CB">
      <w:pPr>
        <w:jc w:val="both"/>
        <w:rPr>
          <w:sz w:val="24"/>
        </w:rPr>
      </w:pPr>
      <w:r w:rsidRPr="005160B7">
        <w:rPr>
          <w:sz w:val="24"/>
        </w:rPr>
        <w:t>La lecture d’images permet d’éduquer le regard et prépare l’élève à développer un esprit critique.</w:t>
      </w:r>
    </w:p>
    <w:p w:rsidR="002130CB" w:rsidRPr="005160B7" w:rsidRDefault="002130CB" w:rsidP="002130CB">
      <w:pPr>
        <w:jc w:val="both"/>
        <w:rPr>
          <w:sz w:val="24"/>
        </w:rPr>
      </w:pPr>
      <w:r w:rsidRPr="005160B7">
        <w:rPr>
          <w:sz w:val="24"/>
        </w:rPr>
        <w:t xml:space="preserve">La réalisation d’images fixes conduit à l’acquisition de savoirs faire techniques de la photographie qu’elle soit numérique ou argentique et favorise l’expression et la création des élèves. </w:t>
      </w:r>
    </w:p>
    <w:p w:rsidR="002130CB" w:rsidRPr="005160B7" w:rsidRDefault="002130CB" w:rsidP="002130CB">
      <w:pPr>
        <w:jc w:val="both"/>
        <w:rPr>
          <w:color w:val="000000"/>
          <w:sz w:val="28"/>
          <w:szCs w:val="24"/>
        </w:rPr>
      </w:pPr>
      <w:r w:rsidRPr="005160B7">
        <w:rPr>
          <w:sz w:val="24"/>
        </w:rPr>
        <w:t>La familiarisation à l’utilisation d’appareils photographiques, de tablettes ou de téléphone, la visualisation sur ordinateurs ou tablettes permet l’apprentissage aux outils numériques.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0"/>
        <w:gridCol w:w="3410"/>
        <w:gridCol w:w="3636"/>
      </w:tblGrid>
      <w:tr w:rsidR="002130CB" w:rsidTr="00664974">
        <w:tc>
          <w:tcPr>
            <w:tcW w:w="3410" w:type="dxa"/>
          </w:tcPr>
          <w:p w:rsidR="00E24867" w:rsidRDefault="002130CB">
            <w:r>
              <w:t>1</w:t>
            </w:r>
            <w:r w:rsidRPr="002130CB">
              <w:rPr>
                <w:vertAlign w:val="superscript"/>
              </w:rPr>
              <w:t>ère</w:t>
            </w:r>
            <w:r>
              <w:t xml:space="preserve"> Phase</w:t>
            </w:r>
          </w:p>
          <w:p w:rsidR="002130CB" w:rsidRDefault="002130CB">
            <w:r>
              <w:t xml:space="preserve"> Introduction</w:t>
            </w:r>
          </w:p>
        </w:tc>
        <w:tc>
          <w:tcPr>
            <w:tcW w:w="3410" w:type="dxa"/>
          </w:tcPr>
          <w:p w:rsidR="002130CB" w:rsidRDefault="002130CB">
            <w:r>
              <w:t>Sollicitation</w:t>
            </w:r>
          </w:p>
          <w:p w:rsidR="0066057B" w:rsidRDefault="002130CB" w:rsidP="0066057B">
            <w:r>
              <w:t xml:space="preserve">Projet sur le </w:t>
            </w:r>
            <w:r w:rsidR="0066057B">
              <w:t>corps</w:t>
            </w:r>
          </w:p>
          <w:p w:rsidR="002130CB" w:rsidRDefault="002130CB" w:rsidP="0066057B">
            <w:r>
              <w:t>Projet philo photo</w:t>
            </w:r>
          </w:p>
        </w:tc>
        <w:tc>
          <w:tcPr>
            <w:tcW w:w="3636" w:type="dxa"/>
          </w:tcPr>
          <w:p w:rsidR="002130CB" w:rsidRDefault="00E24867">
            <w:r>
              <w:t>Montrer un support iconographique et poser une question pour inviter au débat.</w:t>
            </w:r>
          </w:p>
          <w:p w:rsidR="00825850" w:rsidRDefault="00825850">
            <w:r>
              <w:t>Par exemple :</w:t>
            </w:r>
          </w:p>
          <w:p w:rsidR="00825850" w:rsidRDefault="00825850" w:rsidP="00825850">
            <w:pPr>
              <w:rPr>
                <w:rFonts w:cstheme="minorHAnsi"/>
              </w:rPr>
            </w:pPr>
            <w:r>
              <w:rPr>
                <w:rStyle w:val="lev"/>
                <w:rFonts w:cstheme="minorHAnsi"/>
              </w:rPr>
              <w:t>Rob</w:t>
            </w:r>
            <w:r w:rsidRPr="00825850">
              <w:rPr>
                <w:rStyle w:val="lev"/>
                <w:rFonts w:cstheme="minorHAnsi"/>
              </w:rPr>
              <w:t>ert Doisneau</w:t>
            </w:r>
            <w:r w:rsidRPr="00825850">
              <w:rPr>
                <w:rFonts w:cstheme="minorHAnsi"/>
              </w:rPr>
              <w:t xml:space="preserve"> (1912 – 1994),</w:t>
            </w:r>
          </w:p>
          <w:p w:rsidR="00825850" w:rsidRDefault="00825850" w:rsidP="00825850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825850">
              <w:rPr>
                <w:rFonts w:cstheme="minorHAnsi"/>
              </w:rPr>
              <w:t xml:space="preserve"> </w:t>
            </w:r>
            <w:r w:rsidRPr="00825850">
              <w:rPr>
                <w:rFonts w:eastAsia="Times New Roman" w:cstheme="minorHAnsi"/>
                <w:b/>
                <w:bCs/>
                <w:lang w:eastAsia="fr-FR"/>
              </w:rPr>
              <w:t xml:space="preserve">La pendule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–</w:t>
            </w:r>
            <w:r w:rsidRPr="00825850">
              <w:rPr>
                <w:rFonts w:eastAsia="Times New Roman" w:cstheme="minorHAnsi"/>
                <w:b/>
                <w:bCs/>
                <w:lang w:eastAsia="fr-FR"/>
              </w:rPr>
              <w:t xml:space="preserve"> 1957</w:t>
            </w:r>
          </w:p>
          <w:p w:rsidR="00825850" w:rsidRDefault="00825850" w:rsidP="00825850">
            <w:pPr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Que raconte cette photographie ?</w:t>
            </w:r>
          </w:p>
          <w:p w:rsidR="00825850" w:rsidRDefault="00825850" w:rsidP="00825850"/>
          <w:p w:rsidR="00825850" w:rsidRDefault="00825850" w:rsidP="0082585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21944" cy="989330"/>
                  <wp:effectExtent l="0" t="0" r="2540" b="1270"/>
                  <wp:docPr id="1" name="Image 1" descr="Photo enfant Robert doisneau - La pendule - 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enfant Robert doisneau - La pendule - 1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79" cy="100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850" w:rsidRPr="00825850" w:rsidRDefault="00825850" w:rsidP="00825850"/>
        </w:tc>
      </w:tr>
      <w:tr w:rsidR="002130CB" w:rsidTr="00664974">
        <w:tc>
          <w:tcPr>
            <w:tcW w:w="3410" w:type="dxa"/>
          </w:tcPr>
          <w:p w:rsidR="00E24867" w:rsidRDefault="002130CB">
            <w:r>
              <w:t>2</w:t>
            </w:r>
            <w:r w:rsidRPr="002130CB">
              <w:rPr>
                <w:vertAlign w:val="superscript"/>
              </w:rPr>
              <w:t>ème</w:t>
            </w:r>
            <w:r>
              <w:t xml:space="preserve"> phase</w:t>
            </w:r>
            <w:r w:rsidR="00E24867">
              <w:t xml:space="preserve"> </w:t>
            </w:r>
          </w:p>
          <w:p w:rsidR="002130CB" w:rsidRDefault="00E24867">
            <w:r>
              <w:t>E</w:t>
            </w:r>
            <w:r w:rsidR="002130CB">
              <w:t>xpérimentation</w:t>
            </w:r>
          </w:p>
        </w:tc>
        <w:tc>
          <w:tcPr>
            <w:tcW w:w="3410" w:type="dxa"/>
          </w:tcPr>
          <w:p w:rsidR="002130CB" w:rsidRDefault="002130CB" w:rsidP="006E573F">
            <w:r>
              <w:t xml:space="preserve">Apprendre à </w:t>
            </w:r>
            <w:r w:rsidR="006E573F">
              <w:t xml:space="preserve">viser, à </w:t>
            </w:r>
            <w:r>
              <w:t>cadrer</w:t>
            </w:r>
          </w:p>
        </w:tc>
        <w:tc>
          <w:tcPr>
            <w:tcW w:w="3636" w:type="dxa"/>
          </w:tcPr>
          <w:p w:rsidR="002130CB" w:rsidRDefault="00E24867">
            <w:r>
              <w:t>A partir d’un cache faire des recherches sur une image, apprendre à cadrer</w:t>
            </w:r>
            <w:r w:rsidR="006E542B">
              <w:t>…</w:t>
            </w:r>
          </w:p>
          <w:p w:rsidR="00825850" w:rsidRDefault="00825850">
            <w:r>
              <w:t xml:space="preserve">(Isoler la pendule, </w:t>
            </w:r>
            <w:r w:rsidR="006E573F">
              <w:t>les personnages…).</w:t>
            </w:r>
          </w:p>
          <w:p w:rsidR="00E24867" w:rsidRDefault="00E24867"/>
        </w:tc>
      </w:tr>
      <w:tr w:rsidR="006E573F" w:rsidTr="00664974">
        <w:tc>
          <w:tcPr>
            <w:tcW w:w="3410" w:type="dxa"/>
          </w:tcPr>
          <w:p w:rsidR="006E573F" w:rsidRDefault="006E573F" w:rsidP="006E573F">
            <w:r>
              <w:t>3</w:t>
            </w:r>
            <w:r w:rsidRPr="002130CB">
              <w:rPr>
                <w:vertAlign w:val="superscript"/>
              </w:rPr>
              <w:t>ème</w:t>
            </w:r>
            <w:r>
              <w:t xml:space="preserve"> phase </w:t>
            </w:r>
          </w:p>
          <w:p w:rsidR="006E573F" w:rsidRDefault="006E573F" w:rsidP="006E573F">
            <w:r>
              <w:t>Expérimentation</w:t>
            </w:r>
          </w:p>
        </w:tc>
        <w:tc>
          <w:tcPr>
            <w:tcW w:w="3410" w:type="dxa"/>
          </w:tcPr>
          <w:p w:rsidR="006E573F" w:rsidRDefault="006E573F" w:rsidP="006E573F">
            <w:r>
              <w:t>Expérimentation techniques</w:t>
            </w:r>
          </w:p>
          <w:p w:rsidR="006E573F" w:rsidRPr="002130CB" w:rsidRDefault="006E573F" w:rsidP="006E573F">
            <w:pPr>
              <w:rPr>
                <w:rFonts w:cstheme="minorHAnsi"/>
                <w:sz w:val="24"/>
              </w:rPr>
            </w:pPr>
            <w:r>
              <w:t xml:space="preserve">Apprendre à cadrer, </w:t>
            </w:r>
            <w:r w:rsidRPr="002130CB">
              <w:rPr>
                <w:rFonts w:cstheme="minorHAnsi"/>
                <w:szCs w:val="20"/>
              </w:rPr>
              <w:t>varier les angles,</w:t>
            </w:r>
            <w:r>
              <w:rPr>
                <w:rFonts w:cstheme="minorHAnsi"/>
                <w:szCs w:val="20"/>
              </w:rPr>
              <w:t xml:space="preserve"> les</w:t>
            </w:r>
            <w:r w:rsidRPr="002130CB">
              <w:rPr>
                <w:rFonts w:cstheme="minorHAnsi"/>
                <w:szCs w:val="20"/>
              </w:rPr>
              <w:t xml:space="preserve"> plans …</w:t>
            </w:r>
          </w:p>
          <w:p w:rsidR="006E573F" w:rsidRDefault="006E573F" w:rsidP="006E573F">
            <w:r>
              <w:t>Apprendre à mettre en scène.</w:t>
            </w:r>
          </w:p>
        </w:tc>
        <w:tc>
          <w:tcPr>
            <w:tcW w:w="3636" w:type="dxa"/>
          </w:tcPr>
          <w:p w:rsidR="00AD3F2F" w:rsidRDefault="006E573F" w:rsidP="00AD3F2F">
            <w:r>
              <w:t>Découvrir l’appareil photo</w:t>
            </w:r>
            <w:r w:rsidR="00AD3F2F">
              <w:t> :  A</w:t>
            </w:r>
            <w:r>
              <w:t>pprendre à le tenir</w:t>
            </w:r>
            <w:r w:rsidR="00AD3F2F">
              <w:t xml:space="preserve"> (pour ne pas voir les doigts qui dépassent sur la photo et avoir une bonne prise en main pour ne pas le laisser tomber).</w:t>
            </w:r>
          </w:p>
          <w:p w:rsidR="00AD3F2F" w:rsidRDefault="00AD3F2F" w:rsidP="00AD3F2F">
            <w:r>
              <w:t>Apprendre à cadrer.</w:t>
            </w:r>
          </w:p>
          <w:p w:rsidR="00AD3F2F" w:rsidRDefault="00AD3F2F" w:rsidP="00AD3F2F">
            <w:r>
              <w:t>Apprendre à faire la différence entre une photo en format paysage ou en format portrait.</w:t>
            </w:r>
          </w:p>
          <w:p w:rsidR="006E573F" w:rsidRDefault="00AD3F2F" w:rsidP="00AD3F2F">
            <w:r>
              <w:t xml:space="preserve">Apprendre à </w:t>
            </w:r>
            <w:r w:rsidR="006E573F">
              <w:t>faire une photo.</w:t>
            </w:r>
          </w:p>
          <w:p w:rsidR="006E573F" w:rsidRDefault="006E573F" w:rsidP="00AD3F2F">
            <w:r>
              <w:t>Essayer de faire la même prise de vue que le modèle (plongée, contre plongée).</w:t>
            </w:r>
          </w:p>
          <w:p w:rsidR="00664974" w:rsidRDefault="00664974" w:rsidP="00AD3F2F"/>
          <w:p w:rsidR="00664974" w:rsidRDefault="00664974" w:rsidP="00AD3F2F">
            <w:r>
              <w:t>Cf. images PPT</w:t>
            </w:r>
          </w:p>
          <w:p w:rsidR="00DB7DB8" w:rsidRDefault="00DB7DB8" w:rsidP="00AD3F2F"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171700" cy="1447800"/>
                  <wp:effectExtent l="0" t="0" r="0" b="0"/>
                  <wp:docPr id="2" name="Image 2" descr="Robert, DOISNEAU, &quot;Catherine la dansu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bert, DOISNEAU, &quot;Catherine la dansu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800" cy="144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73F" w:rsidRDefault="00DB7DB8" w:rsidP="00AD3F2F">
            <w:r>
              <w:t>Robert, DOISNEAU, « Catherine la danseuse »</w:t>
            </w:r>
          </w:p>
          <w:p w:rsidR="00664974" w:rsidRDefault="00664974" w:rsidP="00AD3F2F"/>
        </w:tc>
      </w:tr>
      <w:tr w:rsidR="00664974" w:rsidTr="00664974">
        <w:trPr>
          <w:trHeight w:val="3676"/>
        </w:trPr>
        <w:tc>
          <w:tcPr>
            <w:tcW w:w="3410" w:type="dxa"/>
          </w:tcPr>
          <w:p w:rsidR="006E573F" w:rsidRDefault="006E573F" w:rsidP="006E573F">
            <w:r>
              <w:lastRenderedPageBreak/>
              <w:t>3</w:t>
            </w:r>
            <w:r w:rsidRPr="00332EFD">
              <w:rPr>
                <w:vertAlign w:val="superscript"/>
              </w:rPr>
              <w:t>ème</w:t>
            </w:r>
            <w:r>
              <w:t xml:space="preserve"> phase </w:t>
            </w:r>
          </w:p>
          <w:p w:rsidR="006E573F" w:rsidRDefault="006E573F" w:rsidP="006E573F">
            <w:r>
              <w:t>Observation et analyse</w:t>
            </w:r>
          </w:p>
        </w:tc>
        <w:tc>
          <w:tcPr>
            <w:tcW w:w="3410" w:type="dxa"/>
          </w:tcPr>
          <w:p w:rsidR="006E573F" w:rsidRDefault="006E573F" w:rsidP="006E573F">
            <w:r>
              <w:t>Analyse et lecture d’images, comparaisons, mise en relation entre des images d’artistes et des productions d’élèves (</w:t>
            </w:r>
            <w:r w:rsidRPr="00332EFD">
              <w:t>sur le plan de la forme, de la couleur, du sens ou du procédé de réalisatio</w:t>
            </w:r>
            <w:r>
              <w:t xml:space="preserve">n…).  </w:t>
            </w:r>
          </w:p>
          <w:p w:rsidR="006E573F" w:rsidRDefault="006E573F" w:rsidP="006E573F"/>
        </w:tc>
        <w:tc>
          <w:tcPr>
            <w:tcW w:w="3636" w:type="dxa"/>
          </w:tcPr>
          <w:p w:rsidR="005160B7" w:rsidRDefault="00664974" w:rsidP="006E573F">
            <w:r w:rsidRPr="00E24867">
              <w:t>Observer, analyser, comp</w:t>
            </w:r>
            <w:r w:rsidR="00AD3F2F">
              <w:t xml:space="preserve">arer et trier les photographies. </w:t>
            </w:r>
            <w:r w:rsidRPr="00E24867">
              <w:t xml:space="preserve">Définir des critères de tri en fonction des apprentissages des séances </w:t>
            </w:r>
            <w:r>
              <w:t xml:space="preserve">précédentes : échelle des plans -Gros plan - Plan moyen - </w:t>
            </w:r>
            <w:r w:rsidRPr="00E24867">
              <w:t>Plan d’ense</w:t>
            </w:r>
            <w:r>
              <w:t>mble Angle de prise de vue :  Plongée - Contre plongée -</w:t>
            </w:r>
            <w:r w:rsidRPr="00E24867">
              <w:t xml:space="preserve"> A la hauteur du </w:t>
            </w:r>
            <w:r w:rsidR="005160B7">
              <w:t xml:space="preserve">sujet (dans l’axe) Point de vue. </w:t>
            </w:r>
          </w:p>
          <w:p w:rsidR="006E573F" w:rsidRDefault="00664974" w:rsidP="006E573F">
            <w:r w:rsidRPr="00E24867">
              <w:t>Mettre en commun les différents classements effectués. Débattre sur les choix de chaque groupe, les élèves doivent trouver des arguments pour justifier leurs tris.</w:t>
            </w:r>
          </w:p>
        </w:tc>
        <w:bookmarkStart w:id="0" w:name="_GoBack"/>
        <w:bookmarkEnd w:id="0"/>
      </w:tr>
      <w:tr w:rsidR="00664974" w:rsidTr="00664974">
        <w:tc>
          <w:tcPr>
            <w:tcW w:w="3410" w:type="dxa"/>
          </w:tcPr>
          <w:p w:rsidR="006E573F" w:rsidRDefault="006E573F" w:rsidP="006E573F">
            <w:r>
              <w:t>4</w:t>
            </w:r>
            <w:r w:rsidRPr="00E24867">
              <w:rPr>
                <w:vertAlign w:val="superscript"/>
              </w:rPr>
              <w:t>ème</w:t>
            </w:r>
            <w:r>
              <w:t xml:space="preserve"> phase </w:t>
            </w:r>
          </w:p>
          <w:p w:rsidR="006E573F" w:rsidRDefault="006E573F" w:rsidP="006E573F">
            <w:r>
              <w:t>Création</w:t>
            </w:r>
          </w:p>
        </w:tc>
        <w:tc>
          <w:tcPr>
            <w:tcW w:w="3410" w:type="dxa"/>
          </w:tcPr>
          <w:p w:rsidR="006E573F" w:rsidRPr="00BA7994" w:rsidRDefault="006E573F" w:rsidP="006E573F">
            <w:r w:rsidRPr="00BA7994">
              <w:t>Mise en place d’un projet photographique</w:t>
            </w:r>
            <w:r w:rsidR="00664974" w:rsidRPr="00BA7994">
              <w:t xml:space="preserve"> en impliquant le corps.</w:t>
            </w:r>
          </w:p>
          <w:p w:rsidR="006E573F" w:rsidRPr="00BA7994" w:rsidRDefault="00BA7994" w:rsidP="006E573F">
            <w:pPr>
              <w:rPr>
                <w:bCs/>
              </w:rPr>
            </w:pPr>
            <w:r w:rsidRPr="00BA7994">
              <w:rPr>
                <w:bCs/>
              </w:rPr>
              <w:t>Recadrer = isoler / choisir / privilégier / rapprocher / mettre en relation</w:t>
            </w:r>
          </w:p>
          <w:p w:rsidR="00BA7994" w:rsidRPr="00BA7994" w:rsidRDefault="00BA7994" w:rsidP="006E573F">
            <w:r w:rsidRPr="00BA7994">
              <w:rPr>
                <w:bCs/>
              </w:rPr>
              <w:t>Recadrer = créer des situations / des raccourcis / du sens nouveau</w:t>
            </w:r>
          </w:p>
        </w:tc>
        <w:tc>
          <w:tcPr>
            <w:tcW w:w="3636" w:type="dxa"/>
          </w:tcPr>
          <w:p w:rsidR="006E573F" w:rsidRDefault="006E573F" w:rsidP="006E573F">
            <w:r>
              <w:t>Faire une série</w:t>
            </w:r>
            <w:r w:rsidR="005160B7">
              <w:t>.</w:t>
            </w:r>
          </w:p>
          <w:p w:rsidR="00BA7994" w:rsidRPr="00BA7994" w:rsidRDefault="00664974" w:rsidP="00BA7994">
            <w:r>
              <w:t>Se mettre en scène avec un objet personnel</w:t>
            </w:r>
            <w:r w:rsidR="00BA7994">
              <w:t xml:space="preserve"> et p</w:t>
            </w:r>
            <w:r w:rsidR="00BA7994" w:rsidRPr="00BA7994">
              <w:t>rendre 6 photos pour se présenter avec un objet</w:t>
            </w:r>
            <w:r w:rsidR="00BA7994">
              <w:t>.</w:t>
            </w:r>
          </w:p>
          <w:p w:rsidR="00664974" w:rsidRDefault="00BA7994" w:rsidP="006E573F">
            <w:r w:rsidRPr="00BA7994">
              <w:t>(Champ, contre champ, hors champ, plan d’ensemble, plan rapproché…).</w:t>
            </w:r>
          </w:p>
          <w:p w:rsidR="00BA7994" w:rsidRDefault="00BA7994" w:rsidP="006E573F">
            <w:r w:rsidRPr="00BA7994">
              <w:t>Prendre 2</w:t>
            </w:r>
            <w:r>
              <w:t xml:space="preserve"> à 4</w:t>
            </w:r>
            <w:r w:rsidRPr="00BA7994">
              <w:t xml:space="preserve"> photos de l’objet choisi.</w:t>
            </w:r>
          </w:p>
          <w:p w:rsidR="00664974" w:rsidRDefault="00664974" w:rsidP="006E573F">
            <w:r>
              <w:t>Illustrer le thème de l’amitié, de la différence</w:t>
            </w:r>
            <w:r w:rsidR="005160B7">
              <w:t>…</w:t>
            </w:r>
          </w:p>
        </w:tc>
      </w:tr>
      <w:tr w:rsidR="00664974" w:rsidTr="00664974">
        <w:tc>
          <w:tcPr>
            <w:tcW w:w="3410" w:type="dxa"/>
          </w:tcPr>
          <w:p w:rsidR="006E573F" w:rsidRDefault="006E573F" w:rsidP="006E573F">
            <w:r>
              <w:t>5</w:t>
            </w:r>
            <w:r w:rsidRPr="006E542B">
              <w:rPr>
                <w:vertAlign w:val="superscript"/>
              </w:rPr>
              <w:t>ème</w:t>
            </w:r>
            <w:r>
              <w:t xml:space="preserve"> phase</w:t>
            </w:r>
          </w:p>
          <w:p w:rsidR="006E573F" w:rsidRDefault="006E573F" w:rsidP="006E573F">
            <w:r>
              <w:t>Verbalisation et appropriation</w:t>
            </w:r>
          </w:p>
        </w:tc>
        <w:tc>
          <w:tcPr>
            <w:tcW w:w="3410" w:type="dxa"/>
          </w:tcPr>
          <w:p w:rsidR="006E573F" w:rsidRDefault="006E573F" w:rsidP="006E573F">
            <w:r>
              <w:t>Mettre en mots, expliquer sa pratique.</w:t>
            </w:r>
          </w:p>
          <w:p w:rsidR="006E573F" w:rsidRDefault="006E573F" w:rsidP="006E573F">
            <w:r>
              <w:t>Utiliser un vocabulaire adapté.</w:t>
            </w:r>
          </w:p>
        </w:tc>
        <w:tc>
          <w:tcPr>
            <w:tcW w:w="3636" w:type="dxa"/>
          </w:tcPr>
          <w:p w:rsidR="005160B7" w:rsidRDefault="00AD3F2F" w:rsidP="005160B7">
            <w:r>
              <w:t>Faire des choix, apprendre à sélectionner les photos.</w:t>
            </w:r>
          </w:p>
          <w:p w:rsidR="006E573F" w:rsidRDefault="005160B7" w:rsidP="005160B7">
            <w:r>
              <w:t xml:space="preserve">Analyser les productions photographiques. </w:t>
            </w:r>
          </w:p>
        </w:tc>
      </w:tr>
      <w:tr w:rsidR="00664974" w:rsidTr="00664974">
        <w:tc>
          <w:tcPr>
            <w:tcW w:w="3410" w:type="dxa"/>
          </w:tcPr>
          <w:p w:rsidR="006E573F" w:rsidRDefault="00664974" w:rsidP="006E573F">
            <w:r>
              <w:t>6</w:t>
            </w:r>
            <w:r w:rsidRPr="00664974">
              <w:rPr>
                <w:vertAlign w:val="superscript"/>
              </w:rPr>
              <w:t>ème</w:t>
            </w:r>
            <w:r>
              <w:t xml:space="preserve"> phase</w:t>
            </w:r>
          </w:p>
          <w:p w:rsidR="00AD3F2F" w:rsidRDefault="00AD3F2F" w:rsidP="006E573F">
            <w:r>
              <w:t>Mise en valeur</w:t>
            </w:r>
          </w:p>
        </w:tc>
        <w:tc>
          <w:tcPr>
            <w:tcW w:w="3410" w:type="dxa"/>
          </w:tcPr>
          <w:p w:rsidR="006E573F" w:rsidRDefault="00664974" w:rsidP="006E573F">
            <w:r>
              <w:t>Transformation de l’image puis mise en valeur.</w:t>
            </w:r>
          </w:p>
        </w:tc>
        <w:tc>
          <w:tcPr>
            <w:tcW w:w="3636" w:type="dxa"/>
          </w:tcPr>
          <w:p w:rsidR="006E573F" w:rsidRDefault="00664974" w:rsidP="006E573F">
            <w:r>
              <w:t>Collages, photomontage…</w:t>
            </w:r>
          </w:p>
          <w:p w:rsidR="00664974" w:rsidRDefault="005160B7" w:rsidP="006E573F">
            <w:r>
              <w:t>Installation, e</w:t>
            </w:r>
            <w:r w:rsidR="00664974">
              <w:t>xposition</w:t>
            </w:r>
            <w:r>
              <w:t>.</w:t>
            </w:r>
          </w:p>
          <w:p w:rsidR="00AD3F2F" w:rsidRDefault="00AD3F2F" w:rsidP="006E573F">
            <w:r>
              <w:t>Livre photos, pêle-mêle photos…</w:t>
            </w:r>
          </w:p>
          <w:p w:rsidR="00664974" w:rsidRDefault="00664974" w:rsidP="006E573F"/>
        </w:tc>
      </w:tr>
    </w:tbl>
    <w:p w:rsidR="002130CB" w:rsidRDefault="002130CB"/>
    <w:sectPr w:rsidR="002130CB" w:rsidSect="002130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C1" w:rsidRDefault="00E151C1" w:rsidP="002130CB">
      <w:pPr>
        <w:spacing w:after="0" w:line="240" w:lineRule="auto"/>
      </w:pPr>
      <w:r>
        <w:separator/>
      </w:r>
    </w:p>
  </w:endnote>
  <w:endnote w:type="continuationSeparator" w:id="0">
    <w:p w:rsidR="00E151C1" w:rsidRDefault="00E151C1" w:rsidP="002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2130C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F844AB3A97B84D5E9A456778D89684F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130CB" w:rsidRDefault="002130CB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Christine richard CPAPV 76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2130CB" w:rsidRDefault="002130CB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A7994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130CB" w:rsidRDefault="002130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C1" w:rsidRDefault="00E151C1" w:rsidP="002130CB">
      <w:pPr>
        <w:spacing w:after="0" w:line="240" w:lineRule="auto"/>
      </w:pPr>
      <w:r>
        <w:separator/>
      </w:r>
    </w:p>
  </w:footnote>
  <w:footnote w:type="continuationSeparator" w:id="0">
    <w:p w:rsidR="00E151C1" w:rsidRDefault="00E151C1" w:rsidP="00213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CE"/>
    <w:rsid w:val="002130CB"/>
    <w:rsid w:val="00332EFD"/>
    <w:rsid w:val="004B3AD8"/>
    <w:rsid w:val="005160B7"/>
    <w:rsid w:val="0062086B"/>
    <w:rsid w:val="0066057B"/>
    <w:rsid w:val="00664974"/>
    <w:rsid w:val="006E542B"/>
    <w:rsid w:val="006E573F"/>
    <w:rsid w:val="007D1186"/>
    <w:rsid w:val="00825850"/>
    <w:rsid w:val="00AD3F2F"/>
    <w:rsid w:val="00B87DCE"/>
    <w:rsid w:val="00BA7994"/>
    <w:rsid w:val="00DB7DB8"/>
    <w:rsid w:val="00E151C1"/>
    <w:rsid w:val="00E24867"/>
    <w:rsid w:val="00E466FF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D366"/>
  <w15:chartTrackingRefBased/>
  <w15:docId w15:val="{CE70AEF0-B87C-4DD1-B958-E58F4910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C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0CB"/>
  </w:style>
  <w:style w:type="paragraph" w:styleId="Pieddepage">
    <w:name w:val="footer"/>
    <w:basedOn w:val="Normal"/>
    <w:link w:val="PieddepageCar"/>
    <w:uiPriority w:val="99"/>
    <w:unhideWhenUsed/>
    <w:rsid w:val="0021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0CB"/>
  </w:style>
  <w:style w:type="table" w:styleId="Grilledutableau">
    <w:name w:val="Table Grid"/>
    <w:basedOn w:val="TableauNormal"/>
    <w:uiPriority w:val="39"/>
    <w:rsid w:val="0021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258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44AB3A97B84D5E9A456778D8968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593E7-3D2B-494D-8EB2-D068C5960BA2}"/>
      </w:docPartPr>
      <w:docPartBody>
        <w:p w:rsidR="002A5B9B" w:rsidRDefault="0081653F" w:rsidP="0081653F">
          <w:pPr>
            <w:pStyle w:val="F844AB3A97B84D5E9A456778D89684F4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3F"/>
    <w:rsid w:val="002A5B9B"/>
    <w:rsid w:val="00567E46"/>
    <w:rsid w:val="00607589"/>
    <w:rsid w:val="0081653F"/>
    <w:rsid w:val="008809BF"/>
    <w:rsid w:val="00E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844AB3A97B84D5E9A456778D89684F4">
    <w:name w:val="F844AB3A97B84D5E9A456778D89684F4"/>
    <w:rsid w:val="00816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richard CPAPV 76</dc:creator>
  <cp:keywords/>
  <dc:description/>
  <cp:lastModifiedBy>richardc06</cp:lastModifiedBy>
  <cp:revision>8</cp:revision>
  <dcterms:created xsi:type="dcterms:W3CDTF">2017-12-29T14:29:00Z</dcterms:created>
  <dcterms:modified xsi:type="dcterms:W3CDTF">2018-02-08T18:54:00Z</dcterms:modified>
</cp:coreProperties>
</file>