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70" w:rsidRDefault="00B91D75">
      <w:r>
        <w:rPr>
          <w:noProof/>
          <w:lang w:val="en-US"/>
        </w:rPr>
        <w:drawing>
          <wp:inline distT="0" distB="0" distL="0" distR="0" wp14:anchorId="18A2B0E4" wp14:editId="7FDFFB35">
            <wp:extent cx="2105025" cy="70245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36979" cy="713118"/>
                    </a:xfrm>
                    <a:prstGeom prst="rect">
                      <a:avLst/>
                    </a:prstGeom>
                  </pic:spPr>
                </pic:pic>
              </a:graphicData>
            </a:graphic>
          </wp:inline>
        </w:drawing>
      </w:r>
    </w:p>
    <w:p w:rsidR="00B91D75" w:rsidRDefault="00B91D75">
      <w:r>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1438275</wp:posOffset>
                </wp:positionH>
                <wp:positionV relativeFrom="paragraph">
                  <wp:posOffset>8890</wp:posOffset>
                </wp:positionV>
                <wp:extent cx="4514850" cy="5715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71500"/>
                        </a:xfrm>
                        <a:prstGeom prst="rect">
                          <a:avLst/>
                        </a:prstGeom>
                        <a:solidFill>
                          <a:srgbClr val="FFFFFF"/>
                        </a:solidFill>
                        <a:ln w="9525">
                          <a:solidFill>
                            <a:srgbClr val="000000"/>
                          </a:solidFill>
                          <a:miter lim="800000"/>
                          <a:headEnd/>
                          <a:tailEnd/>
                        </a:ln>
                      </wps:spPr>
                      <wps:txbx>
                        <w:txbxContent>
                          <w:p w:rsidR="00B91D75" w:rsidRPr="00B91D75" w:rsidRDefault="00B91D75" w:rsidP="00B91D75">
                            <w:pPr>
                              <w:jc w:val="center"/>
                              <w:rPr>
                                <w:b/>
                                <w:sz w:val="32"/>
                              </w:rPr>
                            </w:pPr>
                            <w:r w:rsidRPr="00B91D75">
                              <w:rPr>
                                <w:b/>
                                <w:sz w:val="32"/>
                              </w:rPr>
                              <w:t xml:space="preserve">Programmation du Parcours Cinéma </w:t>
                            </w:r>
                            <w:r>
                              <w:rPr>
                                <w:b/>
                                <w:sz w:val="32"/>
                              </w:rPr>
                              <w:br/>
                            </w:r>
                            <w:r w:rsidRPr="00B91D75">
                              <w:rPr>
                                <w:b/>
                                <w:sz w:val="32"/>
                              </w:rPr>
                              <w:t>2018/2019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13.25pt;margin-top:.7pt;width:35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grKQIAAEsEAAAOAAAAZHJzL2Uyb0RvYy54bWysVE2P0zAQvSPxHyzfaZKqobtR09XSpQhp&#10;+ZAWLtwc22ksbE+w3Sbl1+/Y6ZZqgQsiB8vjGT/PvDeT1c1oNDlI5xXYmhaznBJpOQhldzX9+mX7&#10;6ooSH5gVTIOVNT1KT2/WL1+shr6Sc+hAC+kIglhfDX1NuxD6Kss876Rhfga9tOhswRkW0HS7TDg2&#10;ILrR2TzPX2cDONE74NJ7PL2bnHSd8NtW8vCpbb0MRNcUcwtpdWlt4pqtV6zaOdZ3ip/SYP+QhWHK&#10;4qNnqDsWGNk79RuUUdyBhzbMOJgM2lZxmWrAaor8WTUPHetlqgXJ8f2ZJv//YPnHw2dHlKjpvFhS&#10;YplBkb6hVERIEuQYJJlHkobeVxj70GN0GN/AiGKngn1/D/y7JxY2HbM7eescDJ1kApMs4s3s4uqE&#10;4yNIM3wAgW+xfYAENLbORAaRE4LoKNbxLBDmQTgeLspicVWii6OvXBZlnhTMWPV0u3c+vJNgSNzU&#10;1GEDJHR2uPchZsOqp5D4mAetxFZpnQy3azbakQPDZtmmLxXwLExbMtT0upyXEwF/hcjT9ycIowJ2&#10;vVamplfnIFZF2t5akXoyMKWnPaas7YnHSN1EYhib8aRLA+KIjDqYuhunETcduJ+UDNjZNfU/9sxJ&#10;SvR7i6pcF4tFHIVkLMrlHA136WkuPcxyhKppoGTabkIan0iYhVtUr1WJ2CjzlMkpV+zYxPdpuuJI&#10;XNop6tc/YP0IAAD//wMAUEsDBBQABgAIAAAAIQBJ9TYs3QAAAAgBAAAPAAAAZHJzL2Rvd25yZXYu&#10;eG1sTI9BT8MwDIXvSPyHyEhcEEvpRreVphNCAsENBoJr1nhtReKUJOvKv8ec4Obn7+n5udpMzooR&#10;Q+w9KbiaZSCQGm96ahW8vd5frkDEpMlo6wkVfGOETX16UunS+CO94LhNreAQiqVW0KU0lFLGpkOn&#10;48wPSMz2PjidWIZWmqCPHO6szLOskE73xBc6PeBdh83n9uAUrBaP40d8mj+/N8XertPFcnz4Ckqd&#10;n023NyASTunPDL/1uTrU3GnnD2SisAryvLhmK4MFCObr+ZL1jgdeyLqS/x+ofwAAAP//AwBQSwEC&#10;LQAUAAYACAAAACEAtoM4kv4AAADhAQAAEwAAAAAAAAAAAAAAAAAAAAAAW0NvbnRlbnRfVHlwZXNd&#10;LnhtbFBLAQItABQABgAIAAAAIQA4/SH/1gAAAJQBAAALAAAAAAAAAAAAAAAAAC8BAABfcmVscy8u&#10;cmVsc1BLAQItABQABgAIAAAAIQCRbBgrKQIAAEsEAAAOAAAAAAAAAAAAAAAAAC4CAABkcnMvZTJv&#10;RG9jLnhtbFBLAQItABQABgAIAAAAIQBJ9TYs3QAAAAgBAAAPAAAAAAAAAAAAAAAAAIMEAABkcnMv&#10;ZG93bnJldi54bWxQSwUGAAAAAAQABADzAAAAjQUAAAAA&#10;">
                <v:textbox>
                  <w:txbxContent>
                    <w:p w:rsidR="00B91D75" w:rsidRPr="00B91D75" w:rsidRDefault="00B91D75" w:rsidP="00B91D75">
                      <w:pPr>
                        <w:jc w:val="center"/>
                        <w:rPr>
                          <w:b/>
                          <w:sz w:val="32"/>
                        </w:rPr>
                      </w:pPr>
                      <w:r w:rsidRPr="00B91D75">
                        <w:rPr>
                          <w:b/>
                          <w:sz w:val="32"/>
                        </w:rPr>
                        <w:t xml:space="preserve">Programmation du Parcours Cinéma </w:t>
                      </w:r>
                      <w:r>
                        <w:rPr>
                          <w:b/>
                          <w:sz w:val="32"/>
                        </w:rPr>
                        <w:br/>
                      </w:r>
                      <w:r w:rsidRPr="00B91D75">
                        <w:rPr>
                          <w:b/>
                          <w:sz w:val="32"/>
                        </w:rPr>
                        <w:t>2018/2019</w:t>
                      </w:r>
                    </w:p>
                  </w:txbxContent>
                </v:textbox>
                <w10:wrap type="square"/>
              </v:shape>
            </w:pict>
          </mc:Fallback>
        </mc:AlternateContent>
      </w:r>
    </w:p>
    <w:p w:rsidR="00B91D75" w:rsidRDefault="00B91D75"/>
    <w:p w:rsidR="00B91D75" w:rsidRDefault="00B91D75"/>
    <w:tbl>
      <w:tblPr>
        <w:tblStyle w:val="Grilledutableau"/>
        <w:tblW w:w="10863" w:type="dxa"/>
        <w:tblLook w:val="04A0" w:firstRow="1" w:lastRow="0" w:firstColumn="1" w:lastColumn="0" w:noHBand="0" w:noVBand="1"/>
      </w:tblPr>
      <w:tblGrid>
        <w:gridCol w:w="1634"/>
        <w:gridCol w:w="3059"/>
        <w:gridCol w:w="2954"/>
        <w:gridCol w:w="3216"/>
      </w:tblGrid>
      <w:tr w:rsidR="00362E00" w:rsidTr="00362E00">
        <w:trPr>
          <w:trHeight w:val="296"/>
        </w:trPr>
        <w:tc>
          <w:tcPr>
            <w:tcW w:w="1634" w:type="dxa"/>
            <w:vAlign w:val="center"/>
          </w:tcPr>
          <w:p w:rsidR="00B91D75" w:rsidRDefault="00B91D75"/>
        </w:tc>
        <w:tc>
          <w:tcPr>
            <w:tcW w:w="3059" w:type="dxa"/>
            <w:vAlign w:val="center"/>
          </w:tcPr>
          <w:p w:rsidR="00B91D75" w:rsidRPr="00B91D75" w:rsidRDefault="00B91D75" w:rsidP="00B91D75">
            <w:pPr>
              <w:jc w:val="center"/>
              <w:rPr>
                <w:b/>
                <w:sz w:val="24"/>
              </w:rPr>
            </w:pPr>
            <w:r w:rsidRPr="00B91D75">
              <w:rPr>
                <w:b/>
                <w:sz w:val="24"/>
              </w:rPr>
              <w:t>CYCLE 1</w:t>
            </w:r>
          </w:p>
        </w:tc>
        <w:tc>
          <w:tcPr>
            <w:tcW w:w="2954" w:type="dxa"/>
            <w:vAlign w:val="center"/>
          </w:tcPr>
          <w:p w:rsidR="00B91D75" w:rsidRPr="00B91D75" w:rsidRDefault="00B91D75" w:rsidP="00B91D75">
            <w:pPr>
              <w:jc w:val="center"/>
              <w:rPr>
                <w:b/>
                <w:sz w:val="24"/>
              </w:rPr>
            </w:pPr>
            <w:r w:rsidRPr="00B91D75">
              <w:rPr>
                <w:b/>
                <w:sz w:val="24"/>
              </w:rPr>
              <w:t>CYCLE 2</w:t>
            </w:r>
          </w:p>
        </w:tc>
        <w:tc>
          <w:tcPr>
            <w:tcW w:w="3216" w:type="dxa"/>
            <w:vAlign w:val="center"/>
          </w:tcPr>
          <w:p w:rsidR="00B91D75" w:rsidRPr="00B91D75" w:rsidRDefault="00B91D75" w:rsidP="00B91D75">
            <w:pPr>
              <w:jc w:val="center"/>
              <w:rPr>
                <w:b/>
                <w:sz w:val="24"/>
              </w:rPr>
            </w:pPr>
            <w:r w:rsidRPr="00B91D75">
              <w:rPr>
                <w:b/>
                <w:sz w:val="24"/>
              </w:rPr>
              <w:t>CYCLE 3</w:t>
            </w:r>
          </w:p>
        </w:tc>
      </w:tr>
      <w:tr w:rsidR="00362E00" w:rsidTr="00362E00">
        <w:trPr>
          <w:trHeight w:val="685"/>
        </w:trPr>
        <w:tc>
          <w:tcPr>
            <w:tcW w:w="1634" w:type="dxa"/>
            <w:vAlign w:val="center"/>
          </w:tcPr>
          <w:p w:rsidR="00B91D75" w:rsidRPr="007D44F4" w:rsidRDefault="00B91D75" w:rsidP="007D44F4">
            <w:pPr>
              <w:jc w:val="center"/>
              <w:rPr>
                <w:b/>
              </w:rPr>
            </w:pPr>
            <w:r w:rsidRPr="007D44F4">
              <w:rPr>
                <w:b/>
                <w:sz w:val="28"/>
              </w:rPr>
              <w:t>1</w:t>
            </w:r>
            <w:r w:rsidRPr="007D44F4">
              <w:rPr>
                <w:b/>
                <w:sz w:val="28"/>
                <w:vertAlign w:val="superscript"/>
              </w:rPr>
              <w:t>er</w:t>
            </w:r>
            <w:r w:rsidRPr="007D44F4">
              <w:rPr>
                <w:b/>
                <w:sz w:val="28"/>
              </w:rPr>
              <w:t xml:space="preserve"> trimestre</w:t>
            </w:r>
          </w:p>
        </w:tc>
        <w:tc>
          <w:tcPr>
            <w:tcW w:w="3059" w:type="dxa"/>
            <w:vAlign w:val="center"/>
          </w:tcPr>
          <w:p w:rsidR="00B91D75" w:rsidRPr="00362E00" w:rsidRDefault="00B91D75" w:rsidP="00B91D75">
            <w:pPr>
              <w:jc w:val="center"/>
              <w:rPr>
                <w:b/>
                <w:sz w:val="28"/>
              </w:rPr>
            </w:pPr>
            <w:r w:rsidRPr="00362E00">
              <w:rPr>
                <w:b/>
                <w:sz w:val="28"/>
              </w:rPr>
              <w:t>Les 3 brigands</w:t>
            </w:r>
          </w:p>
          <w:p w:rsidR="00362E00" w:rsidRPr="00B91D75" w:rsidRDefault="00362E00" w:rsidP="00B91D75">
            <w:pPr>
              <w:jc w:val="center"/>
              <w:rPr>
                <w:sz w:val="28"/>
              </w:rPr>
            </w:pPr>
            <w:r>
              <w:rPr>
                <w:noProof/>
                <w:lang w:val="en-US"/>
              </w:rPr>
              <w:drawing>
                <wp:inline distT="0" distB="0" distL="0" distR="0" wp14:anchorId="3AC87789" wp14:editId="236F6D1D">
                  <wp:extent cx="1388938" cy="196215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3595" cy="1968728"/>
                          </a:xfrm>
                          <a:prstGeom prst="rect">
                            <a:avLst/>
                          </a:prstGeom>
                        </pic:spPr>
                      </pic:pic>
                    </a:graphicData>
                  </a:graphic>
                </wp:inline>
              </w:drawing>
            </w:r>
          </w:p>
        </w:tc>
        <w:tc>
          <w:tcPr>
            <w:tcW w:w="2954" w:type="dxa"/>
            <w:vAlign w:val="center"/>
          </w:tcPr>
          <w:p w:rsidR="00B91D75" w:rsidRDefault="00B91D75" w:rsidP="00B91D75">
            <w:pPr>
              <w:jc w:val="center"/>
              <w:rPr>
                <w:b/>
                <w:sz w:val="28"/>
              </w:rPr>
            </w:pPr>
            <w:r w:rsidRPr="00362E00">
              <w:rPr>
                <w:b/>
                <w:sz w:val="28"/>
              </w:rPr>
              <w:t>Sur le chemin de l’école</w:t>
            </w:r>
          </w:p>
          <w:p w:rsidR="00362E00" w:rsidRPr="00B91D75" w:rsidRDefault="00362E00" w:rsidP="00B91D75">
            <w:pPr>
              <w:jc w:val="center"/>
              <w:rPr>
                <w:sz w:val="28"/>
              </w:rPr>
            </w:pPr>
            <w:r>
              <w:rPr>
                <w:noProof/>
                <w:lang w:val="en-US"/>
              </w:rPr>
              <w:drawing>
                <wp:inline distT="0" distB="0" distL="0" distR="0" wp14:anchorId="17A953B5" wp14:editId="6D57C88E">
                  <wp:extent cx="1269950" cy="1695450"/>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4294" cy="1714599"/>
                          </a:xfrm>
                          <a:prstGeom prst="rect">
                            <a:avLst/>
                          </a:prstGeom>
                        </pic:spPr>
                      </pic:pic>
                    </a:graphicData>
                  </a:graphic>
                </wp:inline>
              </w:drawing>
            </w:r>
          </w:p>
        </w:tc>
        <w:tc>
          <w:tcPr>
            <w:tcW w:w="3216" w:type="dxa"/>
            <w:vAlign w:val="center"/>
          </w:tcPr>
          <w:p w:rsidR="00B91D75" w:rsidRDefault="00B91D75" w:rsidP="00B91D75">
            <w:pPr>
              <w:jc w:val="center"/>
              <w:rPr>
                <w:b/>
                <w:sz w:val="28"/>
              </w:rPr>
            </w:pPr>
            <w:r w:rsidRPr="00362E00">
              <w:rPr>
                <w:b/>
                <w:sz w:val="28"/>
              </w:rPr>
              <w:t>L’histoire sans fin</w:t>
            </w:r>
          </w:p>
          <w:p w:rsidR="00362E00" w:rsidRPr="00B91D75" w:rsidRDefault="00362E00" w:rsidP="00B91D75">
            <w:pPr>
              <w:jc w:val="center"/>
              <w:rPr>
                <w:sz w:val="28"/>
              </w:rPr>
            </w:pPr>
            <w:r>
              <w:rPr>
                <w:noProof/>
                <w:lang w:val="en-US"/>
              </w:rPr>
              <w:drawing>
                <wp:inline distT="0" distB="0" distL="0" distR="0" wp14:anchorId="45FC145D" wp14:editId="69680DA5">
                  <wp:extent cx="1348351" cy="192405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2770" cy="1944625"/>
                          </a:xfrm>
                          <a:prstGeom prst="rect">
                            <a:avLst/>
                          </a:prstGeom>
                        </pic:spPr>
                      </pic:pic>
                    </a:graphicData>
                  </a:graphic>
                </wp:inline>
              </w:drawing>
            </w:r>
          </w:p>
        </w:tc>
      </w:tr>
      <w:tr w:rsidR="00B91D75" w:rsidTr="007D44F4">
        <w:trPr>
          <w:trHeight w:val="3610"/>
        </w:trPr>
        <w:tc>
          <w:tcPr>
            <w:tcW w:w="1634" w:type="dxa"/>
            <w:vAlign w:val="center"/>
          </w:tcPr>
          <w:p w:rsidR="00B91D75" w:rsidRPr="007D44F4" w:rsidRDefault="00B91D75" w:rsidP="007D44F4">
            <w:pPr>
              <w:jc w:val="center"/>
              <w:rPr>
                <w:b/>
              </w:rPr>
            </w:pPr>
            <w:r w:rsidRPr="007D44F4">
              <w:rPr>
                <w:b/>
                <w:sz w:val="28"/>
              </w:rPr>
              <w:t>2</w:t>
            </w:r>
            <w:r w:rsidRPr="007D44F4">
              <w:rPr>
                <w:b/>
                <w:sz w:val="28"/>
                <w:vertAlign w:val="superscript"/>
              </w:rPr>
              <w:t>ème</w:t>
            </w:r>
            <w:r w:rsidRPr="007D44F4">
              <w:rPr>
                <w:b/>
                <w:sz w:val="28"/>
              </w:rPr>
              <w:t xml:space="preserve"> trimestre</w:t>
            </w:r>
          </w:p>
        </w:tc>
        <w:tc>
          <w:tcPr>
            <w:tcW w:w="6013" w:type="dxa"/>
            <w:gridSpan w:val="2"/>
            <w:vAlign w:val="center"/>
          </w:tcPr>
          <w:p w:rsidR="00362E00" w:rsidRDefault="00362E00" w:rsidP="00362E00">
            <w:pPr>
              <w:jc w:val="center"/>
              <w:rPr>
                <w:b/>
                <w:sz w:val="28"/>
              </w:rPr>
            </w:pPr>
            <w:r>
              <w:rPr>
                <w:b/>
                <w:sz w:val="28"/>
              </w:rPr>
              <w:t>M</w:t>
            </w:r>
            <w:r w:rsidRPr="00362E00">
              <w:rPr>
                <w:b/>
                <w:sz w:val="28"/>
              </w:rPr>
              <w:t>ia et le Migou</w:t>
            </w:r>
          </w:p>
          <w:p w:rsidR="00362E00" w:rsidRPr="00B91D75" w:rsidRDefault="00362E00" w:rsidP="00B91D75">
            <w:pPr>
              <w:jc w:val="center"/>
              <w:rPr>
                <w:sz w:val="28"/>
              </w:rPr>
            </w:pPr>
            <w:r>
              <w:rPr>
                <w:noProof/>
                <w:lang w:val="en-US"/>
              </w:rPr>
              <w:drawing>
                <wp:inline distT="0" distB="0" distL="0" distR="0" wp14:anchorId="341FD7C0" wp14:editId="6688337B">
                  <wp:extent cx="1276350" cy="1853746"/>
                  <wp:effectExtent l="0" t="0" r="0" b="0"/>
                  <wp:docPr id="5" name="Image 1" descr="RÃ©sultat de recherche d'images pour &quot;mia et le migo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mia et le migou&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1704" cy="1861522"/>
                          </a:xfrm>
                          <a:prstGeom prst="rect">
                            <a:avLst/>
                          </a:prstGeom>
                          <a:noFill/>
                          <a:ln>
                            <a:noFill/>
                          </a:ln>
                        </pic:spPr>
                      </pic:pic>
                    </a:graphicData>
                  </a:graphic>
                </wp:inline>
              </w:drawing>
            </w:r>
          </w:p>
        </w:tc>
        <w:tc>
          <w:tcPr>
            <w:tcW w:w="3216" w:type="dxa"/>
            <w:vAlign w:val="center"/>
          </w:tcPr>
          <w:p w:rsidR="00B91D75" w:rsidRPr="00362E00" w:rsidRDefault="00B91D75" w:rsidP="00B91D75">
            <w:pPr>
              <w:jc w:val="center"/>
              <w:rPr>
                <w:b/>
                <w:sz w:val="28"/>
              </w:rPr>
            </w:pPr>
            <w:r w:rsidRPr="00362E00">
              <w:rPr>
                <w:b/>
                <w:sz w:val="28"/>
              </w:rPr>
              <w:t>Makala</w:t>
            </w:r>
          </w:p>
          <w:p w:rsidR="00362E00" w:rsidRPr="00B91D75" w:rsidRDefault="00362E00" w:rsidP="00B91D75">
            <w:pPr>
              <w:jc w:val="center"/>
              <w:rPr>
                <w:sz w:val="28"/>
              </w:rPr>
            </w:pPr>
            <w:r>
              <w:rPr>
                <w:noProof/>
                <w:lang w:val="en-US"/>
              </w:rPr>
              <w:drawing>
                <wp:inline distT="0" distB="0" distL="0" distR="0" wp14:anchorId="0C43E3E6" wp14:editId="1682B515">
                  <wp:extent cx="1438275" cy="1956054"/>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3583" cy="1963273"/>
                          </a:xfrm>
                          <a:prstGeom prst="rect">
                            <a:avLst/>
                          </a:prstGeom>
                        </pic:spPr>
                      </pic:pic>
                    </a:graphicData>
                  </a:graphic>
                </wp:inline>
              </w:drawing>
            </w:r>
          </w:p>
        </w:tc>
      </w:tr>
      <w:tr w:rsidR="00362E00" w:rsidTr="007D44F4">
        <w:trPr>
          <w:trHeight w:val="3882"/>
        </w:trPr>
        <w:tc>
          <w:tcPr>
            <w:tcW w:w="1634" w:type="dxa"/>
            <w:vAlign w:val="center"/>
          </w:tcPr>
          <w:p w:rsidR="00B91D75" w:rsidRPr="007D44F4" w:rsidRDefault="00B91D75" w:rsidP="007D44F4">
            <w:pPr>
              <w:jc w:val="center"/>
              <w:rPr>
                <w:b/>
                <w:sz w:val="28"/>
              </w:rPr>
            </w:pPr>
            <w:r w:rsidRPr="007D44F4">
              <w:rPr>
                <w:b/>
                <w:sz w:val="28"/>
              </w:rPr>
              <w:t>3</w:t>
            </w:r>
            <w:r w:rsidRPr="007D44F4">
              <w:rPr>
                <w:b/>
                <w:sz w:val="28"/>
                <w:vertAlign w:val="superscript"/>
              </w:rPr>
              <w:t>ème</w:t>
            </w:r>
            <w:r w:rsidRPr="007D44F4">
              <w:rPr>
                <w:b/>
                <w:sz w:val="28"/>
              </w:rPr>
              <w:t xml:space="preserve"> trimestre</w:t>
            </w:r>
          </w:p>
        </w:tc>
        <w:tc>
          <w:tcPr>
            <w:tcW w:w="3059" w:type="dxa"/>
            <w:vAlign w:val="center"/>
          </w:tcPr>
          <w:p w:rsidR="00B91D75" w:rsidRPr="00362E00" w:rsidRDefault="00B91D75" w:rsidP="00B91D75">
            <w:pPr>
              <w:jc w:val="center"/>
              <w:rPr>
                <w:b/>
                <w:sz w:val="28"/>
              </w:rPr>
            </w:pPr>
            <w:r w:rsidRPr="00362E00">
              <w:rPr>
                <w:b/>
                <w:sz w:val="28"/>
              </w:rPr>
              <w:t>Les contes chinois</w:t>
            </w:r>
          </w:p>
          <w:p w:rsidR="00362E00" w:rsidRPr="00B91D75" w:rsidRDefault="00362E00" w:rsidP="00B91D75">
            <w:pPr>
              <w:jc w:val="center"/>
              <w:rPr>
                <w:sz w:val="28"/>
              </w:rPr>
            </w:pPr>
            <w:r>
              <w:rPr>
                <w:noProof/>
                <w:lang w:val="en-US"/>
              </w:rPr>
              <w:drawing>
                <wp:inline distT="0" distB="0" distL="0" distR="0" wp14:anchorId="53A86771" wp14:editId="23101F0D">
                  <wp:extent cx="1504950" cy="2005055"/>
                  <wp:effectExtent l="0" t="0" r="0" b="0"/>
                  <wp:docPr id="7" name="Image 1" descr="RÃ©sultat de recherche d'images pour &quot;les contes chinois affich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es contes chinois affich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8462" cy="2049703"/>
                          </a:xfrm>
                          <a:prstGeom prst="rect">
                            <a:avLst/>
                          </a:prstGeom>
                          <a:noFill/>
                          <a:ln>
                            <a:noFill/>
                          </a:ln>
                        </pic:spPr>
                      </pic:pic>
                    </a:graphicData>
                  </a:graphic>
                </wp:inline>
              </w:drawing>
            </w:r>
          </w:p>
        </w:tc>
        <w:tc>
          <w:tcPr>
            <w:tcW w:w="2954" w:type="dxa"/>
            <w:vAlign w:val="center"/>
          </w:tcPr>
          <w:p w:rsidR="00B91D75" w:rsidRDefault="00B91D75" w:rsidP="00B91D75">
            <w:pPr>
              <w:jc w:val="center"/>
              <w:rPr>
                <w:b/>
                <w:sz w:val="28"/>
              </w:rPr>
            </w:pPr>
            <w:r w:rsidRPr="00362E00">
              <w:rPr>
                <w:b/>
                <w:sz w:val="28"/>
              </w:rPr>
              <w:t>Le dirigeable volé</w:t>
            </w:r>
          </w:p>
          <w:p w:rsidR="00362E00" w:rsidRPr="00362E00" w:rsidRDefault="00362E00" w:rsidP="00B91D75">
            <w:pPr>
              <w:jc w:val="center"/>
              <w:rPr>
                <w:b/>
                <w:sz w:val="28"/>
              </w:rPr>
            </w:pPr>
            <w:r>
              <w:rPr>
                <w:noProof/>
                <w:lang w:val="en-US"/>
              </w:rPr>
              <w:drawing>
                <wp:inline distT="0" distB="0" distL="0" distR="0" wp14:anchorId="71A711BF" wp14:editId="6547C492">
                  <wp:extent cx="1456690" cy="194475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03595" cy="2007376"/>
                          </a:xfrm>
                          <a:prstGeom prst="rect">
                            <a:avLst/>
                          </a:prstGeom>
                        </pic:spPr>
                      </pic:pic>
                    </a:graphicData>
                  </a:graphic>
                </wp:inline>
              </w:drawing>
            </w:r>
          </w:p>
        </w:tc>
        <w:tc>
          <w:tcPr>
            <w:tcW w:w="3216" w:type="dxa"/>
            <w:vAlign w:val="center"/>
          </w:tcPr>
          <w:p w:rsidR="00B91D75" w:rsidRPr="007D44F4" w:rsidRDefault="00B91D75" w:rsidP="00B91D75">
            <w:pPr>
              <w:jc w:val="center"/>
              <w:rPr>
                <w:b/>
                <w:sz w:val="28"/>
              </w:rPr>
            </w:pPr>
            <w:r w:rsidRPr="007D44F4">
              <w:rPr>
                <w:b/>
                <w:sz w:val="28"/>
              </w:rPr>
              <w:t>Le tableau</w:t>
            </w:r>
          </w:p>
          <w:p w:rsidR="007D44F4" w:rsidRPr="00B91D75" w:rsidRDefault="007D44F4" w:rsidP="00B91D75">
            <w:pPr>
              <w:jc w:val="center"/>
              <w:rPr>
                <w:sz w:val="28"/>
              </w:rPr>
            </w:pPr>
            <w:r>
              <w:rPr>
                <w:noProof/>
                <w:lang w:val="en-US"/>
              </w:rPr>
              <w:drawing>
                <wp:inline distT="0" distB="0" distL="0" distR="0" wp14:anchorId="38EE8BBB" wp14:editId="6236E326">
                  <wp:extent cx="1428750" cy="2018393"/>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66193" cy="2071289"/>
                          </a:xfrm>
                          <a:prstGeom prst="rect">
                            <a:avLst/>
                          </a:prstGeom>
                        </pic:spPr>
                      </pic:pic>
                    </a:graphicData>
                  </a:graphic>
                </wp:inline>
              </w:drawing>
            </w:r>
          </w:p>
        </w:tc>
      </w:tr>
    </w:tbl>
    <w:p w:rsidR="00AC1DA3" w:rsidRDefault="00AC1DA3">
      <w:pPr>
        <w:sectPr w:rsidR="00AC1DA3" w:rsidSect="00B91D75">
          <w:pgSz w:w="12240" w:h="15840"/>
          <w:pgMar w:top="720" w:right="720" w:bottom="720" w:left="720" w:header="708" w:footer="708" w:gutter="0"/>
          <w:cols w:space="708"/>
          <w:docGrid w:linePitch="360"/>
        </w:sectPr>
      </w:pPr>
    </w:p>
    <w:tbl>
      <w:tblPr>
        <w:tblStyle w:val="Grilledutableau"/>
        <w:tblW w:w="14395" w:type="dxa"/>
        <w:tblLayout w:type="fixed"/>
        <w:tblLook w:val="04A0" w:firstRow="1" w:lastRow="0" w:firstColumn="1" w:lastColumn="0" w:noHBand="0" w:noVBand="1"/>
      </w:tblPr>
      <w:tblGrid>
        <w:gridCol w:w="1064"/>
        <w:gridCol w:w="2151"/>
        <w:gridCol w:w="1895"/>
        <w:gridCol w:w="7011"/>
        <w:gridCol w:w="2260"/>
        <w:gridCol w:w="14"/>
      </w:tblGrid>
      <w:tr w:rsidR="001C7952" w:rsidTr="001C7952">
        <w:trPr>
          <w:trHeight w:val="217"/>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jc w:val="center"/>
              <w:rPr>
                <w:b/>
              </w:rPr>
            </w:pPr>
            <w:bookmarkStart w:id="0" w:name="_GoBack"/>
            <w:bookmarkEnd w:id="0"/>
            <w:r>
              <w:rPr>
                <w:b/>
              </w:rPr>
              <w:lastRenderedPageBreak/>
              <w:t>Cycle</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jc w:val="center"/>
              <w:rPr>
                <w:b/>
              </w:rPr>
            </w:pPr>
            <w:r>
              <w:rPr>
                <w:b/>
              </w:rPr>
              <w:t>titre</w:t>
            </w:r>
          </w:p>
        </w:tc>
        <w:tc>
          <w:tcPr>
            <w:tcW w:w="1895"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jc w:val="center"/>
              <w:rPr>
                <w:b/>
              </w:rPr>
            </w:pPr>
            <w:r>
              <w:rPr>
                <w:b/>
              </w:rPr>
              <w:t>réalisateur</w:t>
            </w:r>
          </w:p>
        </w:tc>
        <w:tc>
          <w:tcPr>
            <w:tcW w:w="7011" w:type="dxa"/>
            <w:tcBorders>
              <w:top w:val="single" w:sz="4" w:space="0" w:color="auto"/>
              <w:left w:val="single" w:sz="4" w:space="0" w:color="auto"/>
              <w:bottom w:val="single" w:sz="4" w:space="0" w:color="auto"/>
              <w:right w:val="single" w:sz="4" w:space="0" w:color="auto"/>
            </w:tcBorders>
          </w:tcPr>
          <w:p w:rsidR="001C7952" w:rsidRDefault="001C7952" w:rsidP="00F45960">
            <w:pPr>
              <w:jc w:val="center"/>
              <w:rPr>
                <w:b/>
              </w:rPr>
            </w:pP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jc w:val="center"/>
              <w:rPr>
                <w:b/>
              </w:rPr>
            </w:pPr>
            <w:r>
              <w:rPr>
                <w:b/>
              </w:rPr>
              <w:t>Bande-annonce</w:t>
            </w:r>
          </w:p>
        </w:tc>
      </w:tr>
      <w:tr w:rsidR="001C7952" w:rsidRPr="00E53DC7" w:rsidTr="001C7952">
        <w:trPr>
          <w:trHeight w:val="205"/>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r>
              <w:t>1</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Pr="00C72DFB" w:rsidRDefault="001C7952" w:rsidP="00F45960">
            <w:pPr>
              <w:rPr>
                <w:b/>
                <w:sz w:val="28"/>
              </w:rPr>
            </w:pPr>
            <w:r w:rsidRPr="00C72DFB">
              <w:rPr>
                <w:b/>
                <w:sz w:val="28"/>
              </w:rPr>
              <w:t>Les 3 brigands</w:t>
            </w:r>
          </w:p>
          <w:p w:rsidR="001C7952" w:rsidRDefault="001C7952" w:rsidP="00F45960"/>
          <w:p w:rsidR="001C7952" w:rsidRDefault="001C7952" w:rsidP="00F45960">
            <w:r>
              <w:t>2007</w:t>
            </w:r>
          </w:p>
          <w:p w:rsidR="001C7952" w:rsidRDefault="001C7952" w:rsidP="00F45960"/>
          <w:p w:rsidR="001C7952" w:rsidRDefault="001C7952" w:rsidP="00F45960">
            <w:r>
              <w:t>79’</w:t>
            </w:r>
          </w:p>
        </w:tc>
        <w:tc>
          <w:tcPr>
            <w:tcW w:w="1895"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C72DFB">
            <w:r>
              <w:rPr>
                <w:rFonts w:ascii="Calibri" w:hAnsi="Calibri"/>
                <w:color w:val="000000"/>
                <w:sz w:val="20"/>
                <w:szCs w:val="20"/>
              </w:rPr>
              <w:t>Hayo Freitag d’après  Ungerer</w:t>
            </w:r>
            <w:r>
              <w:t xml:space="preserve"> </w:t>
            </w:r>
          </w:p>
          <w:p w:rsidR="001C7952" w:rsidRDefault="001C7952" w:rsidP="00C72DFB"/>
          <w:p w:rsidR="001C7952" w:rsidRPr="00C72DFB" w:rsidRDefault="001C7952" w:rsidP="00C72DFB">
            <w:pPr>
              <w:rPr>
                <w:b/>
                <w:i/>
                <w:sz w:val="20"/>
              </w:rPr>
            </w:pPr>
            <w:r w:rsidRPr="00C72DFB">
              <w:rPr>
                <w:b/>
                <w:i/>
                <w:sz w:val="20"/>
              </w:rPr>
              <w:t>Animation</w:t>
            </w:r>
          </w:p>
          <w:p w:rsidR="001C7952" w:rsidRDefault="001C7952" w:rsidP="00F45960">
            <w:pPr>
              <w:rPr>
                <w:sz w:val="20"/>
                <w:szCs w:val="20"/>
              </w:rPr>
            </w:pPr>
          </w:p>
        </w:tc>
        <w:tc>
          <w:tcPr>
            <w:tcW w:w="7011" w:type="dxa"/>
            <w:tcBorders>
              <w:top w:val="single" w:sz="4" w:space="0" w:color="auto"/>
              <w:left w:val="single" w:sz="4" w:space="0" w:color="auto"/>
              <w:bottom w:val="single" w:sz="4" w:space="0" w:color="auto"/>
              <w:right w:val="single" w:sz="4" w:space="0" w:color="auto"/>
            </w:tcBorders>
          </w:tcPr>
          <w:p w:rsidR="001C7952" w:rsidRPr="00AC1DA3" w:rsidRDefault="001C7952" w:rsidP="00F45960">
            <w:pPr>
              <w:rPr>
                <w:rFonts w:ascii="Calibri" w:hAnsi="Calibri"/>
                <w:color w:val="222222"/>
                <w:sz w:val="18"/>
                <w:szCs w:val="20"/>
                <w:lang w:val="fr-SN"/>
              </w:rPr>
            </w:pPr>
            <w:r w:rsidRPr="00AC1DA3">
              <w:rPr>
                <w:rFonts w:ascii="Calibri" w:hAnsi="Calibri"/>
                <w:color w:val="222222"/>
                <w:sz w:val="18"/>
                <w:szCs w:val="20"/>
              </w:rPr>
              <w:t>Dans un pays non nommé, trois brigands vêtus de noir sèment la terreur. Armés respectivement d'un tromblon, d'un soufflet rempli de poivre et d'une grande hache rouge, ils attaquent les diligences et en dévalisent les passagers. Mais un jour, ils attaquent une diligence qui ne contient qu'une unique passagère : Tiffany, une petite fille que l'on conduisait contre son gré à l'orphelinat. Pour échapper à son sort, elle fait croire aux trois brigands qu'elle est la fille d'un maharadja, et qu'ils gagneront donc beaucoup d'or à l'enlever. Ils emportent alors la jeune fille dans leur cachette et s'attachent rapidement à elle</w:t>
            </w:r>
          </w:p>
          <w:p w:rsidR="001C7952" w:rsidRPr="00AC1DA3" w:rsidRDefault="001C7952" w:rsidP="00F45960">
            <w:pPr>
              <w:rPr>
                <w:lang w:val="fr-SN"/>
              </w:rPr>
            </w:pP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hyperlink r:id="rId15" w:history="1">
              <w:r>
                <w:rPr>
                  <w:rStyle w:val="Lienhypertexte"/>
                  <w:rFonts w:ascii="Calibri" w:hAnsi="Calibri"/>
                  <w:sz w:val="16"/>
                  <w:szCs w:val="16"/>
                  <w:lang w:val="en-US"/>
                </w:rPr>
                <w:t>www.dailymotion.com/video/x23h33d</w:t>
              </w:r>
            </w:hyperlink>
          </w:p>
          <w:p w:rsidR="001C7952" w:rsidRDefault="001C7952" w:rsidP="00F45960"/>
          <w:p w:rsidR="001C7952" w:rsidRDefault="001C7952" w:rsidP="00F45960">
            <w:pPr>
              <w:rPr>
                <w:rFonts w:ascii="Calibri" w:hAnsi="Calibri"/>
                <w:color w:val="0000FF"/>
                <w:sz w:val="16"/>
                <w:szCs w:val="16"/>
                <w:u w:val="single"/>
                <w:lang w:val="en-US"/>
              </w:rPr>
            </w:pPr>
          </w:p>
          <w:p w:rsidR="001C7952" w:rsidRDefault="001C7952" w:rsidP="00F45960">
            <w:pPr>
              <w:rPr>
                <w:sz w:val="16"/>
                <w:szCs w:val="16"/>
                <w:lang w:val="en-US"/>
              </w:rPr>
            </w:pPr>
          </w:p>
        </w:tc>
      </w:tr>
      <w:tr w:rsidR="001C7952" w:rsidTr="001C7952">
        <w:trPr>
          <w:gridAfter w:val="1"/>
          <w:wAfter w:w="14" w:type="dxa"/>
          <w:trHeight w:val="205"/>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r>
              <w:t>1</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Pr="00C72DFB" w:rsidRDefault="001C7952" w:rsidP="00F45960">
            <w:pPr>
              <w:rPr>
                <w:b/>
                <w:sz w:val="28"/>
              </w:rPr>
            </w:pPr>
            <w:r w:rsidRPr="00C72DFB">
              <w:rPr>
                <w:b/>
                <w:sz w:val="28"/>
              </w:rPr>
              <w:t>Les contes chinois</w:t>
            </w:r>
          </w:p>
          <w:p w:rsidR="001C7952" w:rsidRDefault="001C7952" w:rsidP="00F45960"/>
          <w:p w:rsidR="001C7952" w:rsidRDefault="001C7952" w:rsidP="00F45960">
            <w:r w:rsidRPr="00AC1DA3">
              <w:t>1960  1985</w:t>
            </w:r>
            <w:r w:rsidRPr="00AC1DA3">
              <w:tab/>
              <w:t xml:space="preserve"> </w:t>
            </w:r>
          </w:p>
          <w:p w:rsidR="001C7952" w:rsidRDefault="001C7952" w:rsidP="005F605F">
            <w:r>
              <w:t>35’</w:t>
            </w:r>
          </w:p>
        </w:tc>
        <w:tc>
          <w:tcPr>
            <w:tcW w:w="1895" w:type="dxa"/>
            <w:tcBorders>
              <w:top w:val="single" w:sz="4" w:space="0" w:color="auto"/>
              <w:left w:val="single" w:sz="4" w:space="0" w:color="auto"/>
              <w:bottom w:val="single" w:sz="4" w:space="0" w:color="auto"/>
              <w:right w:val="single" w:sz="4" w:space="0" w:color="auto"/>
            </w:tcBorders>
            <w:vAlign w:val="center"/>
          </w:tcPr>
          <w:p w:rsidR="001C7952" w:rsidRDefault="001C7952" w:rsidP="00F45960">
            <w:pPr>
              <w:rPr>
                <w:sz w:val="20"/>
                <w:lang w:val="en-US"/>
              </w:rPr>
            </w:pPr>
            <w:r w:rsidRPr="00C72DFB">
              <w:rPr>
                <w:sz w:val="20"/>
                <w:lang w:val="en-US"/>
              </w:rPr>
              <w:t>Ah Da, Zhou Keqin, Hu Jinqing, Te Wei</w:t>
            </w:r>
          </w:p>
          <w:p w:rsidR="001C7952" w:rsidRPr="00C72DFB" w:rsidRDefault="001C7952" w:rsidP="00F45960">
            <w:pPr>
              <w:rPr>
                <w:b/>
                <w:i/>
                <w:sz w:val="20"/>
                <w:szCs w:val="20"/>
              </w:rPr>
            </w:pPr>
            <w:r>
              <w:rPr>
                <w:b/>
                <w:i/>
                <w:sz w:val="20"/>
              </w:rPr>
              <w:t xml:space="preserve">4 </w:t>
            </w:r>
            <w:r w:rsidRPr="00C72DFB">
              <w:rPr>
                <w:b/>
                <w:i/>
                <w:sz w:val="20"/>
              </w:rPr>
              <w:t>Courts métrages Animation</w:t>
            </w:r>
          </w:p>
        </w:tc>
        <w:tc>
          <w:tcPr>
            <w:tcW w:w="7011" w:type="dxa"/>
            <w:tcBorders>
              <w:top w:val="single" w:sz="4" w:space="0" w:color="auto"/>
              <w:left w:val="single" w:sz="4" w:space="0" w:color="auto"/>
              <w:bottom w:val="single" w:sz="4" w:space="0" w:color="auto"/>
              <w:right w:val="single" w:sz="4" w:space="0" w:color="auto"/>
            </w:tcBorders>
          </w:tcPr>
          <w:p w:rsidR="001C7952" w:rsidRDefault="001C7952" w:rsidP="00AC1DA3">
            <w:pPr>
              <w:rPr>
                <w:sz w:val="16"/>
                <w:szCs w:val="16"/>
              </w:rPr>
            </w:pPr>
          </w:p>
          <w:p w:rsidR="001C7952" w:rsidRPr="00AC1DA3" w:rsidRDefault="001C7952" w:rsidP="00AC1DA3">
            <w:pPr>
              <w:rPr>
                <w:sz w:val="16"/>
                <w:szCs w:val="16"/>
              </w:rPr>
            </w:pPr>
            <w:r w:rsidRPr="00AC1DA3">
              <w:rPr>
                <w:sz w:val="16"/>
                <w:szCs w:val="16"/>
              </w:rPr>
              <w:t>L épouvantail</w:t>
            </w:r>
          </w:p>
          <w:p w:rsidR="001C7952" w:rsidRPr="00AC1DA3" w:rsidRDefault="001C7952" w:rsidP="00AC1DA3">
            <w:pPr>
              <w:rPr>
                <w:sz w:val="16"/>
                <w:szCs w:val="16"/>
              </w:rPr>
            </w:pPr>
            <w:r w:rsidRPr="00AC1DA3">
              <w:rPr>
                <w:sz w:val="16"/>
                <w:szCs w:val="16"/>
              </w:rPr>
              <w:t>Les singes qui veule</w:t>
            </w:r>
            <w:r>
              <w:rPr>
                <w:sz w:val="16"/>
                <w:szCs w:val="16"/>
              </w:rPr>
              <w:t>n</w:t>
            </w:r>
            <w:r w:rsidRPr="00AC1DA3">
              <w:rPr>
                <w:sz w:val="16"/>
                <w:szCs w:val="16"/>
              </w:rPr>
              <w:t>t attraper la lune</w:t>
            </w:r>
          </w:p>
          <w:p w:rsidR="001C7952" w:rsidRPr="00AC1DA3" w:rsidRDefault="001C7952" w:rsidP="00AC1DA3">
            <w:pPr>
              <w:rPr>
                <w:sz w:val="16"/>
                <w:szCs w:val="16"/>
              </w:rPr>
            </w:pPr>
            <w:r w:rsidRPr="00AC1DA3">
              <w:rPr>
                <w:sz w:val="16"/>
                <w:szCs w:val="16"/>
              </w:rPr>
              <w:t>Les 3 moines</w:t>
            </w:r>
          </w:p>
          <w:p w:rsidR="001C7952" w:rsidRDefault="001C7952" w:rsidP="00893761">
            <w:pPr>
              <w:rPr>
                <w:sz w:val="16"/>
                <w:szCs w:val="16"/>
              </w:rPr>
            </w:pPr>
            <w:r w:rsidRPr="00AC1DA3">
              <w:rPr>
                <w:sz w:val="16"/>
                <w:szCs w:val="16"/>
              </w:rPr>
              <w:t>Impression de</w:t>
            </w:r>
            <w:r>
              <w:rPr>
                <w:sz w:val="16"/>
                <w:szCs w:val="16"/>
              </w:rPr>
              <w:t xml:space="preserve"> </w:t>
            </w:r>
            <w:r w:rsidRPr="00AC1DA3">
              <w:rPr>
                <w:sz w:val="16"/>
                <w:szCs w:val="16"/>
              </w:rPr>
              <w:t>montagne et d'eau</w:t>
            </w:r>
          </w:p>
        </w:tc>
        <w:tc>
          <w:tcPr>
            <w:tcW w:w="2260" w:type="dxa"/>
            <w:tcBorders>
              <w:top w:val="single" w:sz="4" w:space="0" w:color="auto"/>
              <w:left w:val="single" w:sz="4" w:space="0" w:color="auto"/>
              <w:bottom w:val="single" w:sz="4" w:space="0" w:color="auto"/>
              <w:right w:val="single" w:sz="4" w:space="0" w:color="auto"/>
            </w:tcBorders>
            <w:vAlign w:val="center"/>
          </w:tcPr>
          <w:p w:rsidR="001C7952" w:rsidRDefault="001C7952" w:rsidP="005F605F">
            <w:pPr>
              <w:rPr>
                <w:rStyle w:val="Lienhypertexte"/>
                <w:sz w:val="16"/>
                <w:szCs w:val="16"/>
              </w:rPr>
            </w:pPr>
            <w:hyperlink r:id="rId16" w:history="1">
              <w:r w:rsidRPr="007A05BA">
                <w:rPr>
                  <w:rStyle w:val="Lienhypertexte"/>
                  <w:sz w:val="16"/>
                  <w:szCs w:val="16"/>
                </w:rPr>
                <w:t>http://www.dailymotion.com/video/x50d5r</w:t>
              </w:r>
            </w:hyperlink>
          </w:p>
          <w:p w:rsidR="001C7952" w:rsidRDefault="001C7952" w:rsidP="005F605F">
            <w:pPr>
              <w:rPr>
                <w:sz w:val="16"/>
                <w:szCs w:val="16"/>
              </w:rPr>
            </w:pPr>
          </w:p>
          <w:p w:rsidR="001C7952" w:rsidRDefault="001C7952" w:rsidP="00893761">
            <w:pPr>
              <w:rPr>
                <w:rStyle w:val="Lienhypertexte"/>
                <w:sz w:val="16"/>
                <w:szCs w:val="16"/>
              </w:rPr>
            </w:pPr>
            <w:hyperlink r:id="rId17" w:history="1">
              <w:r w:rsidRPr="007A05BA">
                <w:rPr>
                  <w:rStyle w:val="Lienhypertexte"/>
                  <w:sz w:val="16"/>
                  <w:szCs w:val="16"/>
                </w:rPr>
                <w:t>http://www.dailymotion.com/video/x4c515</w:t>
              </w:r>
            </w:hyperlink>
            <w:hyperlink r:id="rId18" w:history="1">
              <w:r w:rsidRPr="007A05BA">
                <w:rPr>
                  <w:rStyle w:val="Lienhypertexte"/>
                  <w:sz w:val="16"/>
                  <w:szCs w:val="16"/>
                </w:rPr>
                <w:t>http://www.dailymotion.com/video/x558uj</w:t>
              </w:r>
            </w:hyperlink>
          </w:p>
          <w:p w:rsidR="001C7952" w:rsidRDefault="001C7952" w:rsidP="00893761">
            <w:pPr>
              <w:rPr>
                <w:sz w:val="16"/>
                <w:szCs w:val="16"/>
              </w:rPr>
            </w:pPr>
          </w:p>
          <w:p w:rsidR="001C7952" w:rsidRPr="005F605F" w:rsidRDefault="001C7952" w:rsidP="00893761">
            <w:pPr>
              <w:rPr>
                <w:sz w:val="16"/>
                <w:szCs w:val="16"/>
              </w:rPr>
            </w:pPr>
            <w:hyperlink r:id="rId19" w:history="1">
              <w:r w:rsidRPr="007A05BA">
                <w:rPr>
                  <w:rStyle w:val="Lienhypertexte"/>
                  <w:sz w:val="16"/>
                  <w:szCs w:val="16"/>
                </w:rPr>
                <w:t>http://www.dailymotion.com/video/x50d5r</w:t>
              </w:r>
            </w:hyperlink>
          </w:p>
        </w:tc>
      </w:tr>
      <w:tr w:rsidR="001C7952" w:rsidRPr="00AC1DA3" w:rsidTr="001C7952">
        <w:trPr>
          <w:trHeight w:val="205"/>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r>
              <w:t>1 et 2</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Pr="00C72DFB" w:rsidRDefault="001C7952" w:rsidP="00F45960">
            <w:pPr>
              <w:rPr>
                <w:b/>
                <w:sz w:val="28"/>
              </w:rPr>
            </w:pPr>
            <w:r w:rsidRPr="00C72DFB">
              <w:rPr>
                <w:b/>
                <w:sz w:val="28"/>
              </w:rPr>
              <w:t>Mia et le Migou</w:t>
            </w:r>
          </w:p>
          <w:p w:rsidR="001C7952" w:rsidRDefault="001C7952" w:rsidP="00F45960"/>
          <w:p w:rsidR="001C7952" w:rsidRDefault="001C7952" w:rsidP="00F45960">
            <w:r>
              <w:t>2008</w:t>
            </w:r>
          </w:p>
          <w:p w:rsidR="001C7952" w:rsidRDefault="001C7952" w:rsidP="00F45960">
            <w:r>
              <w:t>87’</w:t>
            </w:r>
          </w:p>
        </w:tc>
        <w:tc>
          <w:tcPr>
            <w:tcW w:w="1895"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C72DFB">
            <w:pPr>
              <w:rPr>
                <w:rFonts w:ascii="Calibri" w:hAnsi="Calibri"/>
                <w:color w:val="000000"/>
                <w:sz w:val="20"/>
                <w:szCs w:val="20"/>
              </w:rPr>
            </w:pPr>
            <w:r>
              <w:rPr>
                <w:rFonts w:ascii="Calibri" w:hAnsi="Calibri"/>
                <w:color w:val="000000"/>
                <w:sz w:val="20"/>
                <w:szCs w:val="20"/>
              </w:rPr>
              <w:t>Jacques Rémy Girard</w:t>
            </w:r>
          </w:p>
          <w:p w:rsidR="001C7952" w:rsidRDefault="001C7952" w:rsidP="00C72DFB">
            <w:pPr>
              <w:rPr>
                <w:rFonts w:ascii="Calibri" w:hAnsi="Calibri"/>
                <w:color w:val="000000"/>
                <w:sz w:val="20"/>
                <w:szCs w:val="20"/>
              </w:rPr>
            </w:pPr>
          </w:p>
          <w:p w:rsidR="001C7952" w:rsidRDefault="001C7952" w:rsidP="00C72DFB">
            <w:r w:rsidRPr="00C72DFB">
              <w:rPr>
                <w:b/>
                <w:i/>
                <w:sz w:val="20"/>
              </w:rPr>
              <w:t>Animation</w:t>
            </w:r>
          </w:p>
          <w:p w:rsidR="001C7952" w:rsidRDefault="001C7952" w:rsidP="00F45960">
            <w:pPr>
              <w:rPr>
                <w:sz w:val="20"/>
                <w:szCs w:val="20"/>
              </w:rPr>
            </w:pPr>
          </w:p>
        </w:tc>
        <w:tc>
          <w:tcPr>
            <w:tcW w:w="7011" w:type="dxa"/>
            <w:tcBorders>
              <w:top w:val="single" w:sz="4" w:space="0" w:color="auto"/>
              <w:left w:val="single" w:sz="4" w:space="0" w:color="auto"/>
              <w:bottom w:val="single" w:sz="4" w:space="0" w:color="auto"/>
              <w:right w:val="single" w:sz="4" w:space="0" w:color="auto"/>
            </w:tcBorders>
          </w:tcPr>
          <w:p w:rsidR="001C7952" w:rsidRDefault="001C7952" w:rsidP="00F45960">
            <w:r w:rsidRPr="00C72DFB">
              <w:rPr>
                <w:sz w:val="18"/>
              </w:rPr>
              <w:t>Après le décès de sa mère, Mia, une fillette de 10 ans, abandonne son village natal, quelque part dans un pays de misère, pour partir à la recherche de son père. Son voyage la conduit à faire une extraordinaire rencontre avec les Migous. Elle découvre peu à peu leur vie dans une vallée isolée, ainsi que l'arbre majestueux qu'ils surveillent. Mais le patron du père de Mia, qui est promoteur immobilier, est décidé à installer un hôtel dans la vallée</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rPr>
                <w:sz w:val="16"/>
                <w:szCs w:val="16"/>
              </w:rPr>
            </w:pPr>
            <w:hyperlink r:id="rId20" w:history="1">
              <w:r>
                <w:rPr>
                  <w:rStyle w:val="Lienhypertexte"/>
                  <w:rFonts w:ascii="Calibri" w:hAnsi="Calibri"/>
                  <w:sz w:val="16"/>
                  <w:szCs w:val="16"/>
                </w:rPr>
                <w:t>www.dailymotion.com/video/xpy6tt</w:t>
              </w:r>
            </w:hyperlink>
          </w:p>
        </w:tc>
      </w:tr>
      <w:tr w:rsidR="001C7952" w:rsidTr="001C7952">
        <w:trPr>
          <w:trHeight w:val="205"/>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rPr>
                <w:i/>
              </w:rPr>
            </w:pPr>
            <w:r>
              <w:rPr>
                <w:i/>
              </w:rPr>
              <w:t xml:space="preserve">2 </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rPr>
                <w:b/>
                <w:sz w:val="28"/>
              </w:rPr>
            </w:pPr>
            <w:r w:rsidRPr="00C72DFB">
              <w:rPr>
                <w:b/>
                <w:sz w:val="28"/>
              </w:rPr>
              <w:t>Le dirigeable volé</w:t>
            </w:r>
          </w:p>
          <w:p w:rsidR="001C7952" w:rsidRDefault="001C7952" w:rsidP="00F45960">
            <w:r w:rsidRPr="00C72DFB">
              <w:t>1968</w:t>
            </w:r>
          </w:p>
          <w:p w:rsidR="001C7952" w:rsidRDefault="001C7952" w:rsidP="00C72DFB">
            <w:pPr>
              <w:rPr>
                <w:i/>
              </w:rPr>
            </w:pPr>
            <w:r>
              <w:t>85’</w:t>
            </w:r>
          </w:p>
        </w:tc>
        <w:tc>
          <w:tcPr>
            <w:tcW w:w="1895" w:type="dxa"/>
            <w:tcBorders>
              <w:top w:val="single" w:sz="4" w:space="0" w:color="auto"/>
              <w:left w:val="single" w:sz="4" w:space="0" w:color="auto"/>
              <w:bottom w:val="single" w:sz="4" w:space="0" w:color="auto"/>
              <w:right w:val="single" w:sz="4" w:space="0" w:color="auto"/>
            </w:tcBorders>
            <w:vAlign w:val="center"/>
          </w:tcPr>
          <w:p w:rsidR="001C7952" w:rsidRDefault="001C7952" w:rsidP="00F45960">
            <w:pPr>
              <w:rPr>
                <w:rFonts w:ascii="Calibri" w:hAnsi="Calibri"/>
                <w:color w:val="000000"/>
                <w:sz w:val="20"/>
                <w:szCs w:val="20"/>
                <w:lang w:val="en-US"/>
              </w:rPr>
            </w:pPr>
            <w:r>
              <w:rPr>
                <w:rFonts w:ascii="Calibri" w:hAnsi="Calibri"/>
                <w:color w:val="000000"/>
                <w:sz w:val="20"/>
                <w:szCs w:val="20"/>
              </w:rPr>
              <w:t>Karel Zeman</w:t>
            </w:r>
          </w:p>
          <w:p w:rsidR="001C7952" w:rsidRDefault="001C7952" w:rsidP="00C72DFB">
            <w:pPr>
              <w:rPr>
                <w:sz w:val="20"/>
              </w:rPr>
            </w:pPr>
          </w:p>
          <w:p w:rsidR="001C7952" w:rsidRDefault="001C7952" w:rsidP="00C72DFB">
            <w:pPr>
              <w:rPr>
                <w:b/>
                <w:i/>
                <w:sz w:val="20"/>
              </w:rPr>
            </w:pPr>
            <w:r w:rsidRPr="00C72DFB">
              <w:rPr>
                <w:b/>
                <w:i/>
                <w:sz w:val="20"/>
              </w:rPr>
              <w:t>Aventure/</w:t>
            </w:r>
          </w:p>
          <w:p w:rsidR="001C7952" w:rsidRPr="00C72DFB" w:rsidRDefault="001C7952" w:rsidP="00C72DFB">
            <w:pPr>
              <w:rPr>
                <w:b/>
                <w:i/>
                <w:sz w:val="20"/>
                <w:szCs w:val="20"/>
              </w:rPr>
            </w:pPr>
            <w:r w:rsidRPr="00C72DFB">
              <w:rPr>
                <w:b/>
                <w:i/>
                <w:sz w:val="20"/>
              </w:rPr>
              <w:t>animation</w:t>
            </w:r>
          </w:p>
        </w:tc>
        <w:tc>
          <w:tcPr>
            <w:tcW w:w="7011" w:type="dxa"/>
            <w:tcBorders>
              <w:top w:val="single" w:sz="4" w:space="0" w:color="auto"/>
              <w:left w:val="single" w:sz="4" w:space="0" w:color="auto"/>
              <w:bottom w:val="single" w:sz="4" w:space="0" w:color="auto"/>
              <w:right w:val="single" w:sz="4" w:space="0" w:color="auto"/>
            </w:tcBorders>
          </w:tcPr>
          <w:p w:rsidR="001C7952" w:rsidRPr="00C72DFB" w:rsidRDefault="001C7952" w:rsidP="00C72DFB">
            <w:pPr>
              <w:rPr>
                <w:sz w:val="16"/>
              </w:rPr>
            </w:pPr>
            <w:r w:rsidRPr="00C72DFB">
              <w:rPr>
                <w:sz w:val="16"/>
              </w:rPr>
              <w:t>En 1891, à Prague, alors qu'ils visitent le Salon des Sciences et des Techniques, cinq garçons intrépides montent à bord d'un dirigeable et prennent les airs. Echappant à toutes les poursuites, ils survolent l'Europe et parviennent au-dessus de l'Océan.</w:t>
            </w:r>
          </w:p>
          <w:p w:rsidR="001C7952" w:rsidRDefault="001C7952" w:rsidP="00C72DFB">
            <w:r w:rsidRPr="00C72DFB">
              <w:rPr>
                <w:sz w:val="16"/>
              </w:rPr>
              <w:t>Une tempête détruit complètement le dirigeable, mais les garçons échouent heureusement sur une île inconnue... Ils y vivent comme Robinson, découvrent le repaire du légendaire Capitaine Nemo et affrontent une bande d'aventuriers.</w:t>
            </w:r>
          </w:p>
        </w:tc>
        <w:tc>
          <w:tcPr>
            <w:tcW w:w="2274" w:type="dxa"/>
            <w:gridSpan w:val="2"/>
            <w:tcBorders>
              <w:top w:val="single" w:sz="4" w:space="0" w:color="auto"/>
              <w:left w:val="single" w:sz="4" w:space="0" w:color="auto"/>
              <w:bottom w:val="single" w:sz="4" w:space="0" w:color="auto"/>
              <w:right w:val="single" w:sz="4" w:space="0" w:color="000000"/>
            </w:tcBorders>
            <w:vAlign w:val="center"/>
            <w:hideMark/>
          </w:tcPr>
          <w:p w:rsidR="001C7952" w:rsidRDefault="001C7952" w:rsidP="00F45960">
            <w:pPr>
              <w:jc w:val="center"/>
              <w:rPr>
                <w:rStyle w:val="Lienhypertexte"/>
                <w:rFonts w:ascii="Calibri" w:hAnsi="Calibri"/>
                <w:sz w:val="16"/>
                <w:szCs w:val="16"/>
              </w:rPr>
            </w:pPr>
            <w:hyperlink r:id="rId21" w:history="1">
              <w:r>
                <w:rPr>
                  <w:rStyle w:val="Lienhypertexte"/>
                  <w:rFonts w:ascii="Calibri" w:hAnsi="Calibri"/>
                  <w:sz w:val="16"/>
                  <w:szCs w:val="16"/>
                </w:rPr>
                <w:t>https://www.youtube.com/watch?v=5-GeHpqO_-s</w:t>
              </w:r>
            </w:hyperlink>
          </w:p>
          <w:p w:rsidR="001C7952" w:rsidRDefault="001C7952" w:rsidP="00F45960">
            <w:pPr>
              <w:jc w:val="center"/>
            </w:pPr>
            <w:r>
              <w:rPr>
                <w:rFonts w:ascii="Calibri" w:hAnsi="Calibri"/>
                <w:color w:val="0000FF"/>
                <w:sz w:val="16"/>
                <w:szCs w:val="16"/>
                <w:u w:val="single"/>
              </w:rPr>
              <w:t>https://ok.ru/video/197291674198</w:t>
            </w:r>
          </w:p>
        </w:tc>
      </w:tr>
      <w:tr w:rsidR="001C7952" w:rsidRPr="00AC1DA3" w:rsidTr="001C7952">
        <w:trPr>
          <w:trHeight w:val="205"/>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rPr>
                <w:i/>
              </w:rPr>
            </w:pPr>
            <w:r>
              <w:rPr>
                <w:i/>
              </w:rPr>
              <w:t xml:space="preserve">2 </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Pr="00C72DFB" w:rsidRDefault="001C7952" w:rsidP="00F45960">
            <w:pPr>
              <w:rPr>
                <w:b/>
                <w:sz w:val="28"/>
              </w:rPr>
            </w:pPr>
            <w:r w:rsidRPr="00C72DFB">
              <w:rPr>
                <w:b/>
                <w:sz w:val="28"/>
              </w:rPr>
              <w:t>Sur le chemin de l’école</w:t>
            </w:r>
          </w:p>
          <w:p w:rsidR="001C7952" w:rsidRPr="00C72DFB" w:rsidRDefault="001C7952" w:rsidP="00F45960"/>
          <w:p w:rsidR="001C7952" w:rsidRDefault="001C7952" w:rsidP="00F45960">
            <w:pPr>
              <w:rPr>
                <w:sz w:val="20"/>
              </w:rPr>
            </w:pPr>
            <w:r w:rsidRPr="00C72DFB">
              <w:rPr>
                <w:sz w:val="20"/>
              </w:rPr>
              <w:t>2012</w:t>
            </w:r>
          </w:p>
          <w:p w:rsidR="001C7952" w:rsidRPr="00C72DFB" w:rsidRDefault="001C7952" w:rsidP="00F45960">
            <w:pPr>
              <w:rPr>
                <w:sz w:val="20"/>
              </w:rPr>
            </w:pPr>
            <w:r>
              <w:rPr>
                <w:sz w:val="20"/>
              </w:rPr>
              <w:t>77’</w:t>
            </w:r>
          </w:p>
          <w:p w:rsidR="001C7952" w:rsidRPr="00C72DFB" w:rsidRDefault="001C7952" w:rsidP="00F45960"/>
        </w:tc>
        <w:tc>
          <w:tcPr>
            <w:tcW w:w="1895"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rPr>
                <w:sz w:val="20"/>
              </w:rPr>
            </w:pPr>
            <w:r w:rsidRPr="00C72DFB">
              <w:rPr>
                <w:sz w:val="20"/>
                <w:szCs w:val="20"/>
              </w:rPr>
              <w:t>Pascal Plisson</w:t>
            </w:r>
            <w:r w:rsidRPr="00C72DFB">
              <w:rPr>
                <w:sz w:val="20"/>
              </w:rPr>
              <w:t xml:space="preserve"> </w:t>
            </w:r>
          </w:p>
          <w:p w:rsidR="001C7952" w:rsidRDefault="001C7952" w:rsidP="00F45960">
            <w:pPr>
              <w:rPr>
                <w:sz w:val="20"/>
              </w:rPr>
            </w:pPr>
          </w:p>
          <w:p w:rsidR="001C7952" w:rsidRPr="00C72DFB" w:rsidRDefault="001C7952" w:rsidP="00F45960">
            <w:pPr>
              <w:rPr>
                <w:b/>
                <w:i/>
                <w:sz w:val="20"/>
                <w:szCs w:val="20"/>
              </w:rPr>
            </w:pPr>
            <w:r w:rsidRPr="00C72DFB">
              <w:rPr>
                <w:b/>
                <w:i/>
                <w:sz w:val="20"/>
              </w:rPr>
              <w:t>Documentaire</w:t>
            </w:r>
          </w:p>
        </w:tc>
        <w:tc>
          <w:tcPr>
            <w:tcW w:w="7011" w:type="dxa"/>
            <w:tcBorders>
              <w:top w:val="single" w:sz="4" w:space="0" w:color="auto"/>
              <w:left w:val="single" w:sz="4" w:space="0" w:color="auto"/>
              <w:bottom w:val="single" w:sz="4" w:space="0" w:color="auto"/>
              <w:right w:val="single" w:sz="4" w:space="0" w:color="auto"/>
            </w:tcBorders>
          </w:tcPr>
          <w:p w:rsidR="001C7952" w:rsidRPr="00C72DFB" w:rsidRDefault="001C7952" w:rsidP="00C72DFB">
            <w:pPr>
              <w:rPr>
                <w:sz w:val="18"/>
              </w:rPr>
            </w:pPr>
            <w:r w:rsidRPr="00C72DFB">
              <w:rPr>
                <w:sz w:val="18"/>
              </w:rPr>
              <w:t>Ces enfants vivent aux quatre coins du globe mais partagent la même soif d’apprendre. Ils ont compris que seule l’éducation leur permettra d’améliorer leur vie, et c’est pour cela que chaque jour, dans des paysages incroyables, ils se lancent dans un périple à haut risque qui les conduira vers le savoir.</w:t>
            </w:r>
          </w:p>
          <w:p w:rsidR="001C7952" w:rsidRDefault="001C7952" w:rsidP="00C72DFB">
            <w:r w:rsidRPr="00C72DFB">
              <w:rPr>
                <w:sz w:val="18"/>
              </w:rPr>
              <w:t>SUR LE CHEMIN DE L’ÉCOLE nous plonge dans ces quotidiens hors norme, aux côtés de ces enfants dont la volonté mise au service d’un rêve les guide sur un chemin que nous avons tous emprunté, mais jamais de cette façon-là.</w:t>
            </w:r>
          </w:p>
        </w:tc>
        <w:tc>
          <w:tcPr>
            <w:tcW w:w="2274" w:type="dxa"/>
            <w:gridSpan w:val="2"/>
            <w:tcBorders>
              <w:top w:val="single" w:sz="4" w:space="0" w:color="auto"/>
              <w:left w:val="single" w:sz="4" w:space="0" w:color="auto"/>
              <w:bottom w:val="single" w:sz="4" w:space="0" w:color="auto"/>
              <w:right w:val="single" w:sz="4" w:space="0" w:color="000000"/>
            </w:tcBorders>
            <w:vAlign w:val="center"/>
            <w:hideMark/>
          </w:tcPr>
          <w:p w:rsidR="001C7952" w:rsidRDefault="001C7952" w:rsidP="00F45960">
            <w:pPr>
              <w:jc w:val="center"/>
              <w:rPr>
                <w:rFonts w:ascii="Calibri" w:hAnsi="Calibri"/>
                <w:color w:val="0000FF"/>
                <w:sz w:val="16"/>
                <w:szCs w:val="16"/>
                <w:u w:val="single"/>
              </w:rPr>
            </w:pPr>
            <w:hyperlink r:id="rId22" w:history="1">
              <w:r>
                <w:rPr>
                  <w:rStyle w:val="Lienhypertexte"/>
                  <w:rFonts w:ascii="Calibri" w:hAnsi="Calibri"/>
                  <w:sz w:val="16"/>
                  <w:szCs w:val="16"/>
                </w:rPr>
                <w:t>https://www.youtube.com/watch?v=jsyDtye0B7E</w:t>
              </w:r>
            </w:hyperlink>
          </w:p>
        </w:tc>
      </w:tr>
      <w:tr w:rsidR="001C7952" w:rsidRPr="00AC1DA3" w:rsidTr="001C7952">
        <w:trPr>
          <w:trHeight w:val="420"/>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r>
              <w:t>3</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Pr="00C72DFB" w:rsidRDefault="001C7952" w:rsidP="00F45960">
            <w:pPr>
              <w:rPr>
                <w:b/>
                <w:sz w:val="28"/>
              </w:rPr>
            </w:pPr>
            <w:r w:rsidRPr="00C72DFB">
              <w:rPr>
                <w:b/>
                <w:sz w:val="28"/>
              </w:rPr>
              <w:t>L’histoire sans fin</w:t>
            </w:r>
          </w:p>
          <w:p w:rsidR="001C7952" w:rsidRPr="00C72DFB" w:rsidRDefault="001C7952" w:rsidP="00F45960"/>
          <w:p w:rsidR="001C7952" w:rsidRPr="00C72DFB" w:rsidRDefault="001C7952" w:rsidP="00F45960">
            <w:r w:rsidRPr="00C72DFB">
              <w:t>1984</w:t>
            </w:r>
          </w:p>
          <w:p w:rsidR="001C7952" w:rsidRPr="00C72DFB" w:rsidRDefault="001C7952" w:rsidP="00F45960"/>
          <w:p w:rsidR="001C7952" w:rsidRPr="00C72DFB" w:rsidRDefault="001C7952" w:rsidP="00F45960">
            <w:r w:rsidRPr="00C72DFB">
              <w:t>94’</w:t>
            </w:r>
          </w:p>
        </w:tc>
        <w:tc>
          <w:tcPr>
            <w:tcW w:w="1895"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C72DFB">
            <w:r w:rsidRPr="00C72DFB">
              <w:rPr>
                <w:rFonts w:ascii="Calibri" w:hAnsi="Calibri"/>
                <w:color w:val="000000"/>
                <w:sz w:val="20"/>
                <w:szCs w:val="20"/>
              </w:rPr>
              <w:t>Wolfgang Petersen</w:t>
            </w:r>
            <w:r w:rsidRPr="00C72DFB">
              <w:t xml:space="preserve"> </w:t>
            </w:r>
          </w:p>
          <w:p w:rsidR="001C7952" w:rsidRDefault="001C7952" w:rsidP="00C72DFB"/>
          <w:p w:rsidR="001C7952" w:rsidRPr="00C72DFB" w:rsidRDefault="001C7952" w:rsidP="00C72DFB">
            <w:pPr>
              <w:rPr>
                <w:b/>
                <w:i/>
                <w:sz w:val="20"/>
              </w:rPr>
            </w:pPr>
            <w:r w:rsidRPr="00C72DFB">
              <w:rPr>
                <w:b/>
                <w:i/>
                <w:sz w:val="20"/>
              </w:rPr>
              <w:t>Fantastique</w:t>
            </w:r>
          </w:p>
          <w:p w:rsidR="001C7952" w:rsidRPr="00C72DFB" w:rsidRDefault="001C7952" w:rsidP="00F45960">
            <w:pPr>
              <w:rPr>
                <w:sz w:val="20"/>
                <w:szCs w:val="20"/>
              </w:rPr>
            </w:pPr>
          </w:p>
        </w:tc>
        <w:tc>
          <w:tcPr>
            <w:tcW w:w="7011" w:type="dxa"/>
            <w:tcBorders>
              <w:top w:val="single" w:sz="4" w:space="0" w:color="auto"/>
              <w:left w:val="single" w:sz="4" w:space="0" w:color="auto"/>
              <w:bottom w:val="single" w:sz="4" w:space="0" w:color="auto"/>
              <w:right w:val="single" w:sz="4" w:space="0" w:color="auto"/>
            </w:tcBorders>
          </w:tcPr>
          <w:p w:rsidR="001C7952" w:rsidRDefault="001C7952" w:rsidP="00C72DFB">
            <w:r w:rsidRPr="00C72DFB">
              <w:rPr>
                <w:sz w:val="18"/>
              </w:rPr>
              <w:t xml:space="preserve">Bastien, un garçon d'une dizaine d'années, de nature introvertie et solitaire, a du mal à communiquer avec son père depuis la mort de sa mère. Un matin, avant de partir à l'école, son père lui demande d'arrêter d'être dans la lune, et d'avoir les pieds sur terre. Sur le chemin de l'école, il se fait poursuivre par trois garçons qui tentent de le racketter, puis le mettent dans une poubelle. En les fuyant, il trouve refuge dans une librairie. Le libraire lui tient des propos énigmatiques sur un livre intitulé L'Histoire sans fin, après que Bastien lui a confié son goût pour la lecture. Arrivé en retard à l'école, Bastien décide de se cacher dans le grenier de l'établissement et commence à lire le livre. Celui-ci raconte une histoire se déroulant dans le monde fantastique de Fantasia. Le Néant est apparu récemment, il fait disparaître des morceaux de ce monde. Pour résoudre ce problème, les habitants font appel à Atreyu, un guerrier qui a les traits d'un enfant et une allure d'amérindien. Sa mission est de trouver un remède pour l'impératrice malade, ce qui permettra de sauver ce monde. Ailleurs </w:t>
            </w:r>
            <w:r w:rsidRPr="00C72DFB">
              <w:rPr>
                <w:sz w:val="18"/>
              </w:rPr>
              <w:lastRenderedPageBreak/>
              <w:t>sur Fantasia, Gmork, une créature de l'ombre qui ressemble à un énorme loup, se met sur sa piste.</w:t>
            </w:r>
          </w:p>
        </w:tc>
        <w:tc>
          <w:tcPr>
            <w:tcW w:w="2274" w:type="dxa"/>
            <w:gridSpan w:val="2"/>
            <w:tcBorders>
              <w:top w:val="single" w:sz="4" w:space="0" w:color="auto"/>
              <w:left w:val="single" w:sz="4" w:space="0" w:color="auto"/>
              <w:bottom w:val="single" w:sz="4" w:space="0" w:color="auto"/>
              <w:right w:val="single" w:sz="4" w:space="0" w:color="000000"/>
            </w:tcBorders>
            <w:vAlign w:val="center"/>
            <w:hideMark/>
          </w:tcPr>
          <w:p w:rsidR="001C7952" w:rsidRDefault="001C7952" w:rsidP="00F45960">
            <w:pPr>
              <w:jc w:val="center"/>
              <w:rPr>
                <w:rFonts w:ascii="Calibri" w:hAnsi="Calibri"/>
                <w:color w:val="0000FF"/>
                <w:sz w:val="16"/>
                <w:szCs w:val="16"/>
                <w:u w:val="single"/>
              </w:rPr>
            </w:pPr>
            <w:hyperlink r:id="rId23" w:history="1">
              <w:r>
                <w:rPr>
                  <w:rStyle w:val="Lienhypertexte"/>
                  <w:rFonts w:ascii="Calibri" w:hAnsi="Calibri"/>
                  <w:sz w:val="16"/>
                  <w:szCs w:val="16"/>
                </w:rPr>
                <w:t>www.dailymotion.com/video/xfnzaa</w:t>
              </w:r>
            </w:hyperlink>
          </w:p>
        </w:tc>
      </w:tr>
      <w:tr w:rsidR="001C7952" w:rsidTr="001C7952">
        <w:trPr>
          <w:trHeight w:val="205"/>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rPr>
                <w:i/>
              </w:rPr>
            </w:pPr>
            <w:r>
              <w:rPr>
                <w:i/>
              </w:rPr>
              <w:t>3</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Pr="00C72DFB" w:rsidRDefault="001C7952" w:rsidP="00F45960">
            <w:pPr>
              <w:rPr>
                <w:b/>
                <w:sz w:val="28"/>
              </w:rPr>
            </w:pPr>
            <w:r w:rsidRPr="00C72DFB">
              <w:rPr>
                <w:b/>
                <w:sz w:val="28"/>
              </w:rPr>
              <w:t>Makala</w:t>
            </w:r>
          </w:p>
          <w:p w:rsidR="001C7952" w:rsidRPr="00C72DFB" w:rsidRDefault="001C7952" w:rsidP="00F45960"/>
          <w:p w:rsidR="001C7952" w:rsidRPr="00C72DFB" w:rsidRDefault="001C7952" w:rsidP="00F45960">
            <w:pPr>
              <w:rPr>
                <w:sz w:val="20"/>
              </w:rPr>
            </w:pPr>
            <w:r w:rsidRPr="00C72DFB">
              <w:rPr>
                <w:sz w:val="20"/>
              </w:rPr>
              <w:t>2017</w:t>
            </w:r>
          </w:p>
          <w:p w:rsidR="001C7952" w:rsidRPr="00C72DFB" w:rsidRDefault="001C7952" w:rsidP="00F45960">
            <w:r w:rsidRPr="00C72DFB">
              <w:rPr>
                <w:sz w:val="20"/>
              </w:rPr>
              <w:t>76’</w:t>
            </w:r>
          </w:p>
        </w:tc>
        <w:tc>
          <w:tcPr>
            <w:tcW w:w="1895" w:type="dxa"/>
            <w:tcBorders>
              <w:top w:val="single" w:sz="4" w:space="0" w:color="auto"/>
              <w:left w:val="single" w:sz="4" w:space="0" w:color="auto"/>
              <w:bottom w:val="single" w:sz="4" w:space="0" w:color="auto"/>
              <w:right w:val="single" w:sz="4" w:space="0" w:color="auto"/>
            </w:tcBorders>
            <w:vAlign w:val="center"/>
          </w:tcPr>
          <w:p w:rsidR="001C7952" w:rsidRDefault="001C7952" w:rsidP="00F45960">
            <w:pPr>
              <w:rPr>
                <w:rFonts w:ascii="Calibri" w:hAnsi="Calibri"/>
                <w:color w:val="000000"/>
                <w:sz w:val="20"/>
                <w:szCs w:val="20"/>
              </w:rPr>
            </w:pPr>
            <w:r w:rsidRPr="00C72DFB">
              <w:rPr>
                <w:rFonts w:ascii="Calibri" w:hAnsi="Calibri"/>
                <w:color w:val="000000"/>
                <w:sz w:val="20"/>
                <w:szCs w:val="20"/>
              </w:rPr>
              <w:t>Emmanuel Gras</w:t>
            </w:r>
          </w:p>
          <w:p w:rsidR="001C7952" w:rsidRPr="00C72DFB" w:rsidRDefault="001C7952" w:rsidP="00F45960">
            <w:pPr>
              <w:rPr>
                <w:rFonts w:ascii="Calibri" w:hAnsi="Calibri"/>
                <w:color w:val="000000"/>
                <w:sz w:val="20"/>
                <w:szCs w:val="20"/>
                <w:lang w:val="en-US"/>
              </w:rPr>
            </w:pPr>
          </w:p>
          <w:p w:rsidR="001C7952" w:rsidRPr="00C72DFB" w:rsidRDefault="001C7952" w:rsidP="00C13045">
            <w:pPr>
              <w:rPr>
                <w:sz w:val="20"/>
                <w:szCs w:val="20"/>
              </w:rPr>
            </w:pPr>
            <w:r w:rsidRPr="00C934AC">
              <w:rPr>
                <w:b/>
                <w:i/>
                <w:sz w:val="20"/>
              </w:rPr>
              <w:t>Documentaire</w:t>
            </w:r>
          </w:p>
        </w:tc>
        <w:tc>
          <w:tcPr>
            <w:tcW w:w="7011" w:type="dxa"/>
            <w:tcBorders>
              <w:top w:val="single" w:sz="4" w:space="0" w:color="auto"/>
              <w:left w:val="single" w:sz="4" w:space="0" w:color="auto"/>
              <w:bottom w:val="single" w:sz="4" w:space="0" w:color="auto"/>
              <w:right w:val="single" w:sz="4" w:space="0" w:color="auto"/>
            </w:tcBorders>
          </w:tcPr>
          <w:p w:rsidR="001C7952" w:rsidRDefault="001C7952" w:rsidP="00C72DFB">
            <w:pPr>
              <w:rPr>
                <w:sz w:val="18"/>
              </w:rPr>
            </w:pPr>
          </w:p>
          <w:p w:rsidR="001C7952" w:rsidRDefault="001C7952" w:rsidP="00C72DFB">
            <w:r w:rsidRPr="00C72DFB">
              <w:rPr>
                <w:sz w:val="18"/>
              </w:rPr>
              <w:t>Au Congo, un jeune villageois espère offrir un avenir meilleur à sa famille. Il a comme ressources ses bras, la brousse environnante et une volonté tenace. Parti sur des routes dangereuses et épuisantes pour vendre le fruit de son travail, il découvrira la valeur de son effort et le prix de ses rêves.</w:t>
            </w:r>
          </w:p>
        </w:tc>
        <w:tc>
          <w:tcPr>
            <w:tcW w:w="2274" w:type="dxa"/>
            <w:gridSpan w:val="2"/>
            <w:tcBorders>
              <w:top w:val="single" w:sz="4" w:space="0" w:color="auto"/>
              <w:left w:val="single" w:sz="4" w:space="0" w:color="auto"/>
              <w:bottom w:val="single" w:sz="4" w:space="0" w:color="auto"/>
              <w:right w:val="single" w:sz="4" w:space="0" w:color="000000"/>
            </w:tcBorders>
            <w:vAlign w:val="center"/>
            <w:hideMark/>
          </w:tcPr>
          <w:p w:rsidR="001C7952" w:rsidRDefault="001C7952" w:rsidP="00F45960">
            <w:pPr>
              <w:jc w:val="center"/>
              <w:rPr>
                <w:rFonts w:ascii="Calibri" w:hAnsi="Calibri"/>
                <w:color w:val="0000FF"/>
                <w:sz w:val="16"/>
                <w:szCs w:val="16"/>
                <w:u w:val="single"/>
              </w:rPr>
            </w:pPr>
            <w:hyperlink r:id="rId24" w:history="1">
              <w:r>
                <w:rPr>
                  <w:rStyle w:val="Lienhypertexte"/>
                  <w:rFonts w:ascii="Calibri" w:hAnsi="Calibri"/>
                  <w:sz w:val="16"/>
                  <w:szCs w:val="16"/>
                </w:rPr>
                <w:t>https://www.youtube.com/watch?v=qeJq4dGDHig</w:t>
              </w:r>
            </w:hyperlink>
          </w:p>
        </w:tc>
      </w:tr>
      <w:tr w:rsidR="001C7952" w:rsidTr="001C7952">
        <w:trPr>
          <w:trHeight w:val="205"/>
        </w:trPr>
        <w:tc>
          <w:tcPr>
            <w:tcW w:w="1064"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r>
              <w:t>3</w:t>
            </w:r>
          </w:p>
        </w:tc>
        <w:tc>
          <w:tcPr>
            <w:tcW w:w="2151" w:type="dxa"/>
            <w:tcBorders>
              <w:top w:val="single" w:sz="4" w:space="0" w:color="auto"/>
              <w:left w:val="single" w:sz="4" w:space="0" w:color="auto"/>
              <w:bottom w:val="single" w:sz="4" w:space="0" w:color="auto"/>
              <w:right w:val="single" w:sz="4" w:space="0" w:color="auto"/>
            </w:tcBorders>
            <w:vAlign w:val="center"/>
            <w:hideMark/>
          </w:tcPr>
          <w:p w:rsidR="001C7952" w:rsidRPr="00C72DFB" w:rsidRDefault="001C7952" w:rsidP="00F45960">
            <w:pPr>
              <w:rPr>
                <w:b/>
                <w:sz w:val="28"/>
              </w:rPr>
            </w:pPr>
            <w:r w:rsidRPr="00C72DFB">
              <w:rPr>
                <w:b/>
                <w:sz w:val="28"/>
              </w:rPr>
              <w:t>Le tableau</w:t>
            </w:r>
          </w:p>
          <w:p w:rsidR="001C7952" w:rsidRPr="00C72DFB" w:rsidRDefault="001C7952" w:rsidP="00F45960"/>
          <w:p w:rsidR="001C7952" w:rsidRPr="00C72DFB" w:rsidRDefault="001C7952" w:rsidP="00F45960">
            <w:r w:rsidRPr="00C72DFB">
              <w:t>2011</w:t>
            </w:r>
          </w:p>
          <w:p w:rsidR="001C7952" w:rsidRPr="00C72DFB" w:rsidRDefault="001C7952" w:rsidP="00F45960"/>
          <w:p w:rsidR="001C7952" w:rsidRPr="00C72DFB" w:rsidRDefault="001C7952" w:rsidP="00F45960"/>
          <w:p w:rsidR="001C7952" w:rsidRPr="00C72DFB" w:rsidRDefault="001C7952" w:rsidP="00F45960">
            <w:r w:rsidRPr="00C72DFB">
              <w:t>96’</w:t>
            </w:r>
          </w:p>
        </w:tc>
        <w:tc>
          <w:tcPr>
            <w:tcW w:w="1895" w:type="dxa"/>
            <w:tcBorders>
              <w:top w:val="single" w:sz="4" w:space="0" w:color="auto"/>
              <w:left w:val="single" w:sz="4" w:space="0" w:color="auto"/>
              <w:bottom w:val="single" w:sz="4" w:space="0" w:color="auto"/>
              <w:right w:val="single" w:sz="4" w:space="0" w:color="auto"/>
            </w:tcBorders>
            <w:vAlign w:val="center"/>
            <w:hideMark/>
          </w:tcPr>
          <w:p w:rsidR="001C7952" w:rsidRDefault="001C7952" w:rsidP="00F45960">
            <w:pPr>
              <w:rPr>
                <w:rFonts w:ascii="Calibri" w:hAnsi="Calibri"/>
                <w:color w:val="000000"/>
                <w:sz w:val="20"/>
                <w:szCs w:val="20"/>
              </w:rPr>
            </w:pPr>
            <w:r w:rsidRPr="00C72DFB">
              <w:rPr>
                <w:rFonts w:ascii="Calibri" w:hAnsi="Calibri"/>
                <w:color w:val="000000"/>
                <w:sz w:val="20"/>
                <w:szCs w:val="20"/>
              </w:rPr>
              <w:t>JF Lguionie</w:t>
            </w:r>
          </w:p>
          <w:p w:rsidR="001C7952" w:rsidRDefault="001C7952" w:rsidP="00F45960">
            <w:pPr>
              <w:rPr>
                <w:rFonts w:ascii="Calibri" w:hAnsi="Calibri"/>
                <w:color w:val="000000"/>
                <w:sz w:val="20"/>
                <w:szCs w:val="20"/>
              </w:rPr>
            </w:pPr>
          </w:p>
          <w:p w:rsidR="001C7952" w:rsidRPr="00C934AC" w:rsidRDefault="001C7952" w:rsidP="00C934AC">
            <w:pPr>
              <w:rPr>
                <w:b/>
                <w:i/>
                <w:sz w:val="20"/>
              </w:rPr>
            </w:pPr>
            <w:r w:rsidRPr="00C934AC">
              <w:rPr>
                <w:b/>
                <w:i/>
                <w:sz w:val="20"/>
              </w:rPr>
              <w:t>Animation</w:t>
            </w:r>
          </w:p>
          <w:p w:rsidR="001C7952" w:rsidRPr="00C72DFB" w:rsidRDefault="001C7952" w:rsidP="00F45960">
            <w:pPr>
              <w:rPr>
                <w:sz w:val="20"/>
                <w:szCs w:val="20"/>
              </w:rPr>
            </w:pPr>
          </w:p>
        </w:tc>
        <w:tc>
          <w:tcPr>
            <w:tcW w:w="7011" w:type="dxa"/>
            <w:tcBorders>
              <w:top w:val="single" w:sz="4" w:space="0" w:color="auto"/>
              <w:left w:val="single" w:sz="4" w:space="0" w:color="auto"/>
              <w:bottom w:val="single" w:sz="4" w:space="0" w:color="auto"/>
              <w:right w:val="single" w:sz="4" w:space="0" w:color="auto"/>
            </w:tcBorders>
          </w:tcPr>
          <w:p w:rsidR="001C7952" w:rsidRDefault="001C7952" w:rsidP="00C72DFB">
            <w:r w:rsidRPr="00C72DFB">
              <w:rPr>
                <w:sz w:val="18"/>
              </w:rPr>
              <w:t>Il mêle des séquences d'animation en deux dimensions ou en images de synthèse à rendu 2D et des prises de vue réelles2. Le film raconte les aventures de plusieurs personnages d'un tableau inachevé qui sortent de leur tableau pour partir à la recherche du peintre. Un tableau laissé inachevé par son peintre représente un somptueux château entouré par un lac, une vallée et une forêt réputée dangereuse. Les personnages se sont divisés en trois catégories : les « Toupins » (« tout peints »), qui sont entièrement terminés ; les « Pafinis » (« pas finis »), à qui il manque quelques touches de couleur ; et les « Reufs » (de l'anglais « roughs », « ébauche » en français), qui sont encore de fragiles ébauches. Lola, une Pafinie, présente cet univers, ainsi qu'une de ses amies, Claire, une autre Pafinie qui est en couple avec un Toupin plus ouvert que les autres. Une nuit, Ramo, l'amoureux, se rend au château pour observer le discours du nouveau chef des Toupins, le « Grand chandelier ». Persuadés que le peintre ne reviendra plus, les Toupins prennent prétexte de leur beauté parfaite pour prendre le pouvoir sur les autres personnages et leur interdire l'accès au château. Ramo tente de s'opposer à cette décision, mais subit des moqueries à cause de sa relation avec une Pafinie. Deux Reufs sont venus observer le discours discrètement, mais l'un d'eux se fait prendre et piétiner par la foule jusqu'à être réduit à l'état de gribouillis</w:t>
            </w:r>
          </w:p>
        </w:tc>
        <w:tc>
          <w:tcPr>
            <w:tcW w:w="2274" w:type="dxa"/>
            <w:gridSpan w:val="2"/>
            <w:tcBorders>
              <w:top w:val="single" w:sz="4" w:space="0" w:color="auto"/>
              <w:left w:val="single" w:sz="4" w:space="0" w:color="auto"/>
              <w:bottom w:val="single" w:sz="4" w:space="0" w:color="auto"/>
              <w:right w:val="single" w:sz="4" w:space="0" w:color="000000"/>
            </w:tcBorders>
            <w:vAlign w:val="center"/>
            <w:hideMark/>
          </w:tcPr>
          <w:p w:rsidR="001C7952" w:rsidRDefault="001C7952" w:rsidP="00F45960">
            <w:pPr>
              <w:jc w:val="center"/>
              <w:rPr>
                <w:rFonts w:ascii="Calibri" w:hAnsi="Calibri"/>
                <w:color w:val="0000FF"/>
                <w:sz w:val="16"/>
                <w:szCs w:val="16"/>
                <w:u w:val="single"/>
              </w:rPr>
            </w:pPr>
            <w:hyperlink r:id="rId25" w:history="1">
              <w:r>
                <w:rPr>
                  <w:rStyle w:val="Lienhypertexte"/>
                  <w:rFonts w:ascii="Calibri" w:hAnsi="Calibri"/>
                  <w:sz w:val="16"/>
                  <w:szCs w:val="16"/>
                </w:rPr>
                <w:t>www.youtube.com/watch?v=5QBYzSGBesc</w:t>
              </w:r>
            </w:hyperlink>
          </w:p>
        </w:tc>
      </w:tr>
    </w:tbl>
    <w:p w:rsidR="00AC1DA3" w:rsidRDefault="00AC1DA3" w:rsidP="005F605F"/>
    <w:sectPr w:rsidR="00AC1DA3" w:rsidSect="00AC1DA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F38" w:rsidRDefault="003D4F38" w:rsidP="00AC1DA3">
      <w:pPr>
        <w:spacing w:after="0" w:line="240" w:lineRule="auto"/>
      </w:pPr>
      <w:r>
        <w:separator/>
      </w:r>
    </w:p>
  </w:endnote>
  <w:endnote w:type="continuationSeparator" w:id="0">
    <w:p w:rsidR="003D4F38" w:rsidRDefault="003D4F38" w:rsidP="00AC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F38" w:rsidRDefault="003D4F38" w:rsidP="00AC1DA3">
      <w:pPr>
        <w:spacing w:after="0" w:line="240" w:lineRule="auto"/>
      </w:pPr>
      <w:r>
        <w:separator/>
      </w:r>
    </w:p>
  </w:footnote>
  <w:footnote w:type="continuationSeparator" w:id="0">
    <w:p w:rsidR="003D4F38" w:rsidRDefault="003D4F38" w:rsidP="00AC1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75"/>
    <w:rsid w:val="00046970"/>
    <w:rsid w:val="00047A4E"/>
    <w:rsid w:val="0009733D"/>
    <w:rsid w:val="000D2A99"/>
    <w:rsid w:val="001C7952"/>
    <w:rsid w:val="00362E00"/>
    <w:rsid w:val="00373019"/>
    <w:rsid w:val="003D4F38"/>
    <w:rsid w:val="005F605F"/>
    <w:rsid w:val="007D44F4"/>
    <w:rsid w:val="00851D5A"/>
    <w:rsid w:val="00893761"/>
    <w:rsid w:val="00AC1DA3"/>
    <w:rsid w:val="00B2121E"/>
    <w:rsid w:val="00B91D75"/>
    <w:rsid w:val="00C13045"/>
    <w:rsid w:val="00C72DFB"/>
    <w:rsid w:val="00C934AC"/>
    <w:rsid w:val="00D15DA1"/>
    <w:rsid w:val="00E5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1FEF01-56DC-40B0-819E-B8373AA5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9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5DA1"/>
    <w:rPr>
      <w:color w:val="0000FF"/>
      <w:u w:val="single"/>
    </w:rPr>
  </w:style>
  <w:style w:type="paragraph" w:styleId="En-tte">
    <w:name w:val="header"/>
    <w:basedOn w:val="Normal"/>
    <w:link w:val="En-tteCar"/>
    <w:uiPriority w:val="99"/>
    <w:unhideWhenUsed/>
    <w:rsid w:val="00AC1DA3"/>
    <w:pPr>
      <w:tabs>
        <w:tab w:val="center" w:pos="4680"/>
        <w:tab w:val="right" w:pos="9360"/>
      </w:tabs>
      <w:spacing w:after="0" w:line="240" w:lineRule="auto"/>
    </w:pPr>
  </w:style>
  <w:style w:type="character" w:customStyle="1" w:styleId="En-tteCar">
    <w:name w:val="En-tête Car"/>
    <w:basedOn w:val="Policepardfaut"/>
    <w:link w:val="En-tte"/>
    <w:uiPriority w:val="99"/>
    <w:rsid w:val="00AC1DA3"/>
    <w:rPr>
      <w:lang w:val="fr-FR"/>
    </w:rPr>
  </w:style>
  <w:style w:type="paragraph" w:styleId="Pieddepage">
    <w:name w:val="footer"/>
    <w:basedOn w:val="Normal"/>
    <w:link w:val="PieddepageCar"/>
    <w:uiPriority w:val="99"/>
    <w:unhideWhenUsed/>
    <w:rsid w:val="00AC1DA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C1DA3"/>
    <w:rPr>
      <w:lang w:val="fr-FR"/>
    </w:rPr>
  </w:style>
  <w:style w:type="paragraph" w:styleId="Textedebulles">
    <w:name w:val="Balloon Text"/>
    <w:basedOn w:val="Normal"/>
    <w:link w:val="TextedebullesCar"/>
    <w:uiPriority w:val="99"/>
    <w:semiHidden/>
    <w:unhideWhenUsed/>
    <w:rsid w:val="00047A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7A4E"/>
    <w:rPr>
      <w:rFonts w:ascii="Segoe UI" w:hAnsi="Segoe UI" w:cs="Segoe UI"/>
      <w:sz w:val="18"/>
      <w:szCs w:val="18"/>
      <w:lang w:val="fr-FR"/>
    </w:rPr>
  </w:style>
  <w:style w:type="character" w:styleId="Lienhypertextesuivivisit">
    <w:name w:val="FollowedHyperlink"/>
    <w:basedOn w:val="Policepardfaut"/>
    <w:uiPriority w:val="99"/>
    <w:semiHidden/>
    <w:unhideWhenUsed/>
    <w:rsid w:val="001C7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53806">
      <w:bodyDiv w:val="1"/>
      <w:marLeft w:val="0"/>
      <w:marRight w:val="0"/>
      <w:marTop w:val="0"/>
      <w:marBottom w:val="0"/>
      <w:divBdr>
        <w:top w:val="none" w:sz="0" w:space="0" w:color="auto"/>
        <w:left w:val="none" w:sz="0" w:space="0" w:color="auto"/>
        <w:bottom w:val="none" w:sz="0" w:space="0" w:color="auto"/>
        <w:right w:val="none" w:sz="0" w:space="0" w:color="auto"/>
      </w:divBdr>
    </w:div>
    <w:div w:id="1164390982">
      <w:bodyDiv w:val="1"/>
      <w:marLeft w:val="0"/>
      <w:marRight w:val="0"/>
      <w:marTop w:val="0"/>
      <w:marBottom w:val="0"/>
      <w:divBdr>
        <w:top w:val="none" w:sz="0" w:space="0" w:color="auto"/>
        <w:left w:val="none" w:sz="0" w:space="0" w:color="auto"/>
        <w:bottom w:val="none" w:sz="0" w:space="0" w:color="auto"/>
        <w:right w:val="none" w:sz="0" w:space="0" w:color="auto"/>
      </w:divBdr>
    </w:div>
    <w:div w:id="1297375844">
      <w:bodyDiv w:val="1"/>
      <w:marLeft w:val="0"/>
      <w:marRight w:val="0"/>
      <w:marTop w:val="0"/>
      <w:marBottom w:val="0"/>
      <w:divBdr>
        <w:top w:val="none" w:sz="0" w:space="0" w:color="auto"/>
        <w:left w:val="none" w:sz="0" w:space="0" w:color="auto"/>
        <w:bottom w:val="none" w:sz="0" w:space="0" w:color="auto"/>
        <w:right w:val="none" w:sz="0" w:space="0" w:color="auto"/>
      </w:divBdr>
    </w:div>
    <w:div w:id="14401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dailymotion.com/video/x558u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youtube.com/watch?v=5-GeHpqO_-s"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dailymotion.com/video/x4c515" TargetMode="External"/><Relationship Id="rId25" Type="http://schemas.openxmlformats.org/officeDocument/2006/relationships/hyperlink" Target="http://www.youtube.com/watch?v=5QBYzSGBesc" TargetMode="External"/><Relationship Id="rId2" Type="http://schemas.openxmlformats.org/officeDocument/2006/relationships/settings" Target="settings.xml"/><Relationship Id="rId16" Type="http://schemas.openxmlformats.org/officeDocument/2006/relationships/hyperlink" Target="http://www.dailymotion.com/video/x50d5r" TargetMode="External"/><Relationship Id="rId20" Type="http://schemas.openxmlformats.org/officeDocument/2006/relationships/hyperlink" Target="http://www.dailymotion.com/video/xpy6t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youtube.com/watch?v=qeJq4dGDHig" TargetMode="External"/><Relationship Id="rId5" Type="http://schemas.openxmlformats.org/officeDocument/2006/relationships/endnotes" Target="endnotes.xml"/><Relationship Id="rId15" Type="http://schemas.openxmlformats.org/officeDocument/2006/relationships/hyperlink" Target="http://www.dailymotion.com/video/x23h33d" TargetMode="External"/><Relationship Id="rId23" Type="http://schemas.openxmlformats.org/officeDocument/2006/relationships/hyperlink" Target="http://www.dailymotion.com/video/xfnzaa" TargetMode="External"/><Relationship Id="rId10" Type="http://schemas.openxmlformats.org/officeDocument/2006/relationships/image" Target="media/image5.jpeg"/><Relationship Id="rId19" Type="http://schemas.openxmlformats.org/officeDocument/2006/relationships/hyperlink" Target="http://www.dailymotion.com/video/x50d5r"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youtube.com/watch?v=jsyDtye0B7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IPEF</cp:lastModifiedBy>
  <cp:revision>2</cp:revision>
  <cp:lastPrinted>2018-06-08T14:03:00Z</cp:lastPrinted>
  <dcterms:created xsi:type="dcterms:W3CDTF">2018-08-21T15:19:00Z</dcterms:created>
  <dcterms:modified xsi:type="dcterms:W3CDTF">2018-08-21T15:19:00Z</dcterms:modified>
</cp:coreProperties>
</file>